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A40494" w:rsidRPr="00E62653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A40494" w:rsidRPr="00E62653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A40494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A40494" w:rsidRDefault="000615B1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Каверина В.К., Судаков В.А.</w:t>
      </w: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F6150E" w:rsidRDefault="00F61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A40494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09.03.03 Прикладная информатика</w:t>
      </w:r>
      <w:r w:rsidR="000615B1">
        <w:rPr>
          <w:rFonts w:ascii="Times New Roman" w:eastAsia="Times New Roman" w:hAnsi="Times New Roman" w:cs="Times New Roman"/>
          <w:sz w:val="28"/>
        </w:rPr>
        <w:t>,</w:t>
      </w:r>
    </w:p>
    <w:p w:rsidR="00E62653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34C4C">
        <w:rPr>
          <w:rFonts w:ascii="Times New Roman" w:eastAsia="Times New Roman" w:hAnsi="Times New Roman" w:cs="Times New Roman"/>
          <w:sz w:val="28"/>
        </w:rPr>
        <w:t>образовательная программа «Прикладная информатика»</w:t>
      </w:r>
    </w:p>
    <w:p w:rsidR="00A40494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0615B1">
        <w:rPr>
          <w:rFonts w:ascii="Times New Roman" w:eastAsia="Times New Roman" w:hAnsi="Times New Roman" w:cs="Times New Roman"/>
          <w:sz w:val="28"/>
        </w:rPr>
        <w:t>ИТ-сервисы и технологии обработк</w:t>
      </w:r>
      <w:r>
        <w:rPr>
          <w:rFonts w:ascii="Times New Roman" w:eastAsia="Times New Roman" w:hAnsi="Times New Roman" w:cs="Times New Roman"/>
          <w:sz w:val="28"/>
        </w:rPr>
        <w:t xml:space="preserve">и данных в экономике и финансах; </w:t>
      </w:r>
      <w:r w:rsidR="000615B1">
        <w:rPr>
          <w:rFonts w:ascii="Times New Roman" w:eastAsia="Times New Roman" w:hAnsi="Times New Roman" w:cs="Times New Roman"/>
          <w:sz w:val="28"/>
        </w:rPr>
        <w:t xml:space="preserve">Высокопроизводительные </w:t>
      </w:r>
      <w:r>
        <w:rPr>
          <w:rFonts w:ascii="Times New Roman" w:eastAsia="Times New Roman" w:hAnsi="Times New Roman" w:cs="Times New Roman"/>
          <w:sz w:val="28"/>
        </w:rPr>
        <w:t>вычисления в цифровой экономике)</w:t>
      </w:r>
    </w:p>
    <w:p w:rsidR="00A40494" w:rsidRDefault="00A404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A40494" w:rsidRDefault="00C12D68" w:rsidP="00C12D68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</w:t>
      </w:r>
      <w:r w:rsidR="000615B1">
        <w:rPr>
          <w:rFonts w:ascii="Times New Roman" w:eastAsia="Times New Roman" w:hAnsi="Times New Roman" w:cs="Times New Roman"/>
          <w:b/>
          <w:sz w:val="28"/>
        </w:rPr>
        <w:t>Москва</w:t>
      </w:r>
      <w:r w:rsidR="000615B1">
        <w:rPr>
          <w:rFonts w:ascii="Times New Roman" w:eastAsia="Times New Roman" w:hAnsi="Times New Roman" w:cs="Times New Roman"/>
          <w:b/>
          <w:caps/>
          <w:sz w:val="28"/>
        </w:rPr>
        <w:t xml:space="preserve"> 2021</w:t>
      </w:r>
    </w:p>
    <w:p w:rsidR="00A40494" w:rsidRDefault="000615B1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 xml:space="preserve"> </w:t>
      </w: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734C4C" w:rsidRDefault="00734C4C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734C4C" w:rsidRDefault="00734C4C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Федеральное государственное образовательное бюджетное 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62653" w:rsidRP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E62653" w:rsidRP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53" w:rsidRDefault="00E62653" w:rsidP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E62653" w:rsidRDefault="00E62653" w:rsidP="00E62653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УТВЕРЖДАЮ</w:t>
      </w:r>
    </w:p>
    <w:p w:rsidR="00E62653" w:rsidRPr="00734C4C" w:rsidRDefault="00E62653" w:rsidP="00734C4C">
      <w:pPr>
        <w:spacing w:after="0" w:line="48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Pr="00734C4C">
        <w:rPr>
          <w:rFonts w:ascii="Times New Roman" w:eastAsia="Times New Roman" w:hAnsi="Times New Roman" w:cs="Times New Roman"/>
          <w:sz w:val="28"/>
        </w:rPr>
        <w:t xml:space="preserve">Ректор </w:t>
      </w:r>
    </w:p>
    <w:p w:rsidR="00E62653" w:rsidRDefault="00F6150E" w:rsidP="00F6150E">
      <w:pPr>
        <w:spacing w:after="0" w:line="480" w:lineRule="auto"/>
        <w:ind w:left="4820" w:right="-45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__________</w:t>
      </w:r>
      <w:r w:rsidR="00E62653" w:rsidRPr="00734C4C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E62653" w:rsidRPr="00734C4C">
        <w:rPr>
          <w:rFonts w:ascii="Times New Roman" w:eastAsia="Times New Roman" w:hAnsi="Times New Roman" w:cs="Times New Roman"/>
          <w:sz w:val="28"/>
        </w:rPr>
        <w:t>Эскиндаров</w:t>
      </w:r>
      <w:proofErr w:type="spellEnd"/>
    </w:p>
    <w:p w:rsidR="00E62653" w:rsidRDefault="00E62653" w:rsidP="00734C4C">
      <w:pPr>
        <w:spacing w:after="0" w:line="48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F6150E">
        <w:rPr>
          <w:rFonts w:ascii="Times New Roman" w:eastAsia="Times New Roman" w:hAnsi="Times New Roman" w:cs="Times New Roman"/>
          <w:sz w:val="28"/>
        </w:rPr>
        <w:t xml:space="preserve">           </w:t>
      </w:r>
      <w:r w:rsidR="00E840D1">
        <w:rPr>
          <w:rFonts w:ascii="Times New Roman" w:eastAsia="Times New Roman" w:hAnsi="Times New Roman" w:cs="Times New Roman"/>
          <w:sz w:val="28"/>
        </w:rPr>
        <w:t>29.06.</w:t>
      </w:r>
      <w:r>
        <w:rPr>
          <w:rFonts w:ascii="Times New Roman" w:eastAsia="Times New Roman" w:hAnsi="Times New Roman" w:cs="Times New Roman"/>
          <w:sz w:val="28"/>
        </w:rPr>
        <w:t>2021г.</w:t>
      </w:r>
    </w:p>
    <w:p w:rsidR="00E62653" w:rsidRDefault="00E62653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Каверина В.К., Судаков В.А.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F6150E" w:rsidRDefault="00F6150E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09.03.03 Прикладная информатика,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34C4C">
        <w:rPr>
          <w:rFonts w:ascii="Times New Roman" w:eastAsia="Times New Roman" w:hAnsi="Times New Roman" w:cs="Times New Roman"/>
          <w:sz w:val="28"/>
        </w:rPr>
        <w:t>образовательная программа «Прикладная информатика»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(ИТ-сервисы и технологии обработки данных в экономике и финансах; Высокопроизводительные вычисления в цифровой экономике)</w:t>
      </w:r>
    </w:p>
    <w:p w:rsidR="00E62653" w:rsidRDefault="00E62653" w:rsidP="00E62653">
      <w:pPr>
        <w:spacing w:after="0" w:line="240" w:lineRule="auto"/>
        <w:ind w:left="454"/>
        <w:jc w:val="center"/>
        <w:rPr>
          <w:rFonts w:ascii="Times New Roman" w:eastAsia="Times New Roman" w:hAnsi="Times New Roman" w:cs="Times New Roman"/>
          <w:strike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Рекомендовано Ученым советом </w:t>
      </w:r>
      <w:r>
        <w:rPr>
          <w:rFonts w:ascii="Times New Roman" w:eastAsia="Times New Roman" w:hAnsi="Times New Roman" w:cs="Times New Roman"/>
          <w:i/>
          <w:sz w:val="28"/>
        </w:rPr>
        <w:br/>
        <w:t>Факультета информационных технологий и анализа больших данных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(протокол </w:t>
      </w:r>
      <w:r w:rsidRPr="00E62653">
        <w:rPr>
          <w:rFonts w:ascii="Times New Roman" w:eastAsia="Segoe UI Symbol" w:hAnsi="Times New Roman" w:cs="Times New Roman"/>
          <w:i/>
          <w:sz w:val="28"/>
        </w:rPr>
        <w:t>№</w:t>
      </w:r>
      <w:r w:rsidR="00E840D1">
        <w:rPr>
          <w:rFonts w:ascii="Times New Roman" w:eastAsia="Segoe UI Symbol" w:hAnsi="Times New Roman" w:cs="Times New Roman"/>
          <w:i/>
          <w:sz w:val="28"/>
        </w:rPr>
        <w:t>10</w:t>
      </w:r>
      <w:r w:rsidR="00E840D1">
        <w:rPr>
          <w:rFonts w:ascii="Times New Roman" w:eastAsia="Times New Roman" w:hAnsi="Times New Roman" w:cs="Times New Roman"/>
          <w:i/>
          <w:sz w:val="28"/>
        </w:rPr>
        <w:t xml:space="preserve"> от 22.06.</w:t>
      </w:r>
      <w:r>
        <w:rPr>
          <w:rFonts w:ascii="Times New Roman" w:eastAsia="Times New Roman" w:hAnsi="Times New Roman" w:cs="Times New Roman"/>
          <w:i/>
          <w:sz w:val="28"/>
        </w:rPr>
        <w:t>2021 г.)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840D1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Одобрено Советом учебно-научного Департамент анализа данных 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и машинного обучения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(протокол </w:t>
      </w:r>
      <w:r w:rsidRPr="00E62653">
        <w:rPr>
          <w:rFonts w:ascii="Times New Roman" w:eastAsia="Segoe UI Symbol" w:hAnsi="Times New Roman" w:cs="Times New Roman"/>
          <w:i/>
          <w:sz w:val="28"/>
        </w:rPr>
        <w:t>№</w:t>
      </w:r>
      <w:r w:rsidR="00E840D1">
        <w:rPr>
          <w:rFonts w:ascii="Times New Roman" w:eastAsia="Segoe UI Symbol" w:hAnsi="Times New Roman" w:cs="Times New Roman"/>
          <w:i/>
          <w:sz w:val="28"/>
        </w:rPr>
        <w:t>11</w:t>
      </w:r>
      <w:r w:rsidRPr="00E62653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от</w:t>
      </w:r>
      <w:r w:rsidR="00E840D1">
        <w:rPr>
          <w:rFonts w:ascii="Times New Roman" w:eastAsia="Times New Roman" w:hAnsi="Times New Roman" w:cs="Times New Roman"/>
          <w:i/>
          <w:sz w:val="28"/>
        </w:rPr>
        <w:t xml:space="preserve"> 25.05.</w:t>
      </w:r>
      <w:r>
        <w:rPr>
          <w:rFonts w:ascii="Times New Roman" w:eastAsia="Times New Roman" w:hAnsi="Times New Roman" w:cs="Times New Roman"/>
          <w:i/>
          <w:sz w:val="28"/>
        </w:rPr>
        <w:t>2021 г.)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F6150E" w:rsidRDefault="00F6150E" w:rsidP="00E62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62653" w:rsidRDefault="00E62653" w:rsidP="00E62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2021</w:t>
      </w:r>
    </w:p>
    <w:p w:rsidR="00E62653" w:rsidRDefault="00E62653" w:rsidP="00F615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2C0D2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Рецензенты:</w:t>
      </w:r>
      <w:r w:rsidR="00F6150E">
        <w:rPr>
          <w:rFonts w:ascii="Times New Roman" w:eastAsia="Times New Roman" w:hAnsi="Times New Roman" w:cs="Times New Roman"/>
          <w:sz w:val="28"/>
        </w:rPr>
        <w:t xml:space="preserve"> М.В. Коротеев, к.э.н., доцент Д</w:t>
      </w:r>
      <w:r>
        <w:rPr>
          <w:rFonts w:ascii="Times New Roman" w:eastAsia="Times New Roman" w:hAnsi="Times New Roman" w:cs="Times New Roman"/>
          <w:sz w:val="28"/>
        </w:rPr>
        <w:t>епартамента анализа данных и машинного обучения Факультета информационных технологий и анализа больших данных</w:t>
      </w: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A40494">
      <w:pPr>
        <w:tabs>
          <w:tab w:val="left" w:pos="567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 w:rsidP="002C0D26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Каверина В.К., Судаков В.А. «Дискретная математика»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>Рабочая программа дисциплины для студентов, обучающихся по н</w:t>
      </w:r>
      <w:r w:rsidR="002C0D26">
        <w:rPr>
          <w:rFonts w:ascii="Times New Roman" w:eastAsia="Times New Roman" w:hAnsi="Times New Roman" w:cs="Times New Roman"/>
          <w:sz w:val="24"/>
        </w:rPr>
        <w:t>аправлению подготовки 09.03.03 Прикладная информатика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2C0D26">
        <w:rPr>
          <w:rFonts w:ascii="Times New Roman" w:eastAsia="Times New Roman" w:hAnsi="Times New Roman" w:cs="Times New Roman"/>
          <w:sz w:val="24"/>
        </w:rPr>
        <w:t>образовательная программа «Прикладная информатика» (</w:t>
      </w:r>
      <w:r>
        <w:rPr>
          <w:rFonts w:ascii="Times New Roman" w:eastAsia="Times New Roman" w:hAnsi="Times New Roman" w:cs="Times New Roman"/>
          <w:sz w:val="24"/>
        </w:rPr>
        <w:t>ИТ-сервисы и технологии обработк</w:t>
      </w:r>
      <w:r w:rsidR="002C0D26">
        <w:rPr>
          <w:rFonts w:ascii="Times New Roman" w:eastAsia="Times New Roman" w:hAnsi="Times New Roman" w:cs="Times New Roman"/>
          <w:sz w:val="24"/>
        </w:rPr>
        <w:t xml:space="preserve">и данных в экономике и финансах; </w:t>
      </w:r>
      <w:r>
        <w:rPr>
          <w:rFonts w:ascii="Times New Roman" w:eastAsia="Times New Roman" w:hAnsi="Times New Roman" w:cs="Times New Roman"/>
          <w:sz w:val="24"/>
        </w:rPr>
        <w:t xml:space="preserve">Высокопроизводительные </w:t>
      </w:r>
      <w:r w:rsidR="002C0D26">
        <w:rPr>
          <w:rFonts w:ascii="Times New Roman" w:eastAsia="Times New Roman" w:hAnsi="Times New Roman" w:cs="Times New Roman"/>
          <w:sz w:val="24"/>
        </w:rPr>
        <w:t xml:space="preserve">вычисления в цифровой экономике) </w:t>
      </w:r>
      <w:r>
        <w:rPr>
          <w:rFonts w:ascii="Times New Roman" w:eastAsia="Times New Roman" w:hAnsi="Times New Roman" w:cs="Times New Roman"/>
          <w:sz w:val="24"/>
        </w:rPr>
        <w:t xml:space="preserve">— 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>
        <w:rPr>
          <w:rFonts w:ascii="Times New Roman" w:eastAsia="Times New Roman" w:hAnsi="Times New Roman" w:cs="Times New Roman"/>
          <w:sz w:val="24"/>
        </w:rPr>
        <w:t>2021.-</w:t>
      </w:r>
      <w:proofErr w:type="gramEnd"/>
      <w:r>
        <w:rPr>
          <w:rFonts w:ascii="Times New Roman" w:eastAsia="Times New Roman" w:hAnsi="Times New Roman" w:cs="Times New Roman"/>
          <w:sz w:val="24"/>
        </w:rPr>
        <w:t>   2</w:t>
      </w:r>
      <w:r w:rsidR="00F30536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с.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Дисциплина «Дискретная математика» </w:t>
      </w:r>
      <w:r w:rsidR="00734C4C">
        <w:rPr>
          <w:rFonts w:ascii="Times New Roman" w:eastAsia="Times New Roman" w:hAnsi="Times New Roman" w:cs="Times New Roman"/>
          <w:color w:val="000000"/>
          <w:sz w:val="24"/>
        </w:rPr>
        <w:t>относится к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2C0D26" w:rsidRPr="00734C4C">
        <w:rPr>
          <w:rFonts w:ascii="Times New Roman" w:eastAsia="Times New Roman" w:hAnsi="Times New Roman" w:cs="Times New Roman"/>
          <w:color w:val="000000"/>
          <w:sz w:val="24"/>
        </w:rPr>
        <w:t>Общепрофессионально</w:t>
      </w:r>
      <w:r w:rsidR="00734C4C" w:rsidRPr="00734C4C">
        <w:rPr>
          <w:rFonts w:ascii="Times New Roman" w:eastAsia="Times New Roman" w:hAnsi="Times New Roman" w:cs="Times New Roman"/>
          <w:color w:val="000000"/>
          <w:sz w:val="24"/>
        </w:rPr>
        <w:t>му</w:t>
      </w:r>
      <w:r w:rsidR="002C0D26" w:rsidRPr="00734C4C">
        <w:rPr>
          <w:rFonts w:ascii="Times New Roman" w:eastAsia="Times New Roman" w:hAnsi="Times New Roman" w:cs="Times New Roman"/>
          <w:color w:val="000000"/>
          <w:sz w:val="24"/>
        </w:rPr>
        <w:t xml:space="preserve"> цикл</w:t>
      </w:r>
      <w:r w:rsidR="00734C4C" w:rsidRPr="00734C4C">
        <w:rPr>
          <w:rFonts w:ascii="Times New Roman" w:eastAsia="Times New Roman" w:hAnsi="Times New Roman" w:cs="Times New Roman"/>
          <w:color w:val="000000"/>
          <w:sz w:val="24"/>
        </w:rPr>
        <w:t>у</w:t>
      </w:r>
      <w:r w:rsidR="00734C4C">
        <w:rPr>
          <w:rFonts w:ascii="Times New Roman" w:eastAsia="Times New Roman" w:hAnsi="Times New Roman" w:cs="Times New Roman"/>
          <w:color w:val="000000"/>
          <w:sz w:val="24"/>
        </w:rPr>
        <w:t xml:space="preserve"> дисциплин </w:t>
      </w:r>
      <w:r>
        <w:rPr>
          <w:rFonts w:ascii="Times New Roman" w:eastAsia="Times New Roman" w:hAnsi="Times New Roman" w:cs="Times New Roman"/>
          <w:color w:val="000000"/>
          <w:sz w:val="24"/>
        </w:rPr>
        <w:t>направления</w:t>
      </w:r>
      <w:r w:rsidR="002C0D26">
        <w:rPr>
          <w:rFonts w:ascii="Times New Roman" w:eastAsia="Times New Roman" w:hAnsi="Times New Roman" w:cs="Times New Roman"/>
          <w:sz w:val="24"/>
        </w:rPr>
        <w:t xml:space="preserve"> подготовки 09.03.03 </w:t>
      </w:r>
      <w:r>
        <w:rPr>
          <w:rFonts w:ascii="Times New Roman" w:eastAsia="Times New Roman" w:hAnsi="Times New Roman" w:cs="Times New Roman"/>
          <w:sz w:val="24"/>
        </w:rPr>
        <w:t>Прикладная</w:t>
      </w:r>
      <w:r w:rsidR="002C0D26">
        <w:rPr>
          <w:rFonts w:ascii="Times New Roman" w:eastAsia="Times New Roman" w:hAnsi="Times New Roman" w:cs="Times New Roman"/>
          <w:sz w:val="24"/>
        </w:rPr>
        <w:t xml:space="preserve"> информатика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2C0D26">
        <w:rPr>
          <w:rFonts w:ascii="Times New Roman" w:eastAsia="Times New Roman" w:hAnsi="Times New Roman" w:cs="Times New Roman"/>
          <w:sz w:val="24"/>
        </w:rPr>
        <w:t>образовательная программа «Прикладная информатика» (</w:t>
      </w:r>
      <w:r>
        <w:rPr>
          <w:rFonts w:ascii="Times New Roman" w:eastAsia="Times New Roman" w:hAnsi="Times New Roman" w:cs="Times New Roman"/>
          <w:sz w:val="24"/>
        </w:rPr>
        <w:t>ИТ-сервисы и технологии обработк</w:t>
      </w:r>
      <w:r w:rsidR="002C0D26">
        <w:rPr>
          <w:rFonts w:ascii="Times New Roman" w:eastAsia="Times New Roman" w:hAnsi="Times New Roman" w:cs="Times New Roman"/>
          <w:sz w:val="24"/>
        </w:rPr>
        <w:t xml:space="preserve">и данных в экономике и финансах; </w:t>
      </w:r>
      <w:r>
        <w:rPr>
          <w:rFonts w:ascii="Times New Roman" w:eastAsia="Times New Roman" w:hAnsi="Times New Roman" w:cs="Times New Roman"/>
          <w:sz w:val="24"/>
        </w:rPr>
        <w:t xml:space="preserve">Высокопроизводительные </w:t>
      </w:r>
      <w:r w:rsidR="002C0D26">
        <w:rPr>
          <w:rFonts w:ascii="Times New Roman" w:eastAsia="Times New Roman" w:hAnsi="Times New Roman" w:cs="Times New Roman"/>
          <w:sz w:val="24"/>
        </w:rPr>
        <w:t>вычисления в цифровой экономике)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</w:rPr>
        <w:t>Диск</w:t>
      </w:r>
      <w:r w:rsidR="002B173E">
        <w:rPr>
          <w:rFonts w:ascii="Times New Roman" w:eastAsia="Times New Roman" w:hAnsi="Times New Roman" w:cs="Times New Roman"/>
          <w:color w:val="000000"/>
          <w:sz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етная математика» </w:t>
      </w:r>
      <w:r>
        <w:rPr>
          <w:rFonts w:ascii="Times New Roman" w:eastAsia="Times New Roman" w:hAnsi="Times New Roman" w:cs="Times New Roman"/>
          <w:sz w:val="24"/>
        </w:rPr>
        <w:t>формирует базовые знания, умения и основные навыки, связанные с математическим аппаратом для решения задач, возникающих в практической деятельности выпускников по направлению</w:t>
      </w:r>
      <w:r w:rsidR="002B173E">
        <w:rPr>
          <w:rFonts w:ascii="Times New Roman" w:eastAsia="Times New Roman" w:hAnsi="Times New Roman" w:cs="Times New Roman"/>
          <w:sz w:val="24"/>
        </w:rPr>
        <w:t xml:space="preserve"> подготовки</w:t>
      </w:r>
      <w:r>
        <w:rPr>
          <w:rFonts w:ascii="Times New Roman" w:eastAsia="Times New Roman" w:hAnsi="Times New Roman" w:cs="Times New Roman"/>
          <w:sz w:val="24"/>
        </w:rPr>
        <w:t xml:space="preserve"> 09.03.03 «Прикладная информатика».</w:t>
      </w:r>
    </w:p>
    <w:p w:rsidR="00A40494" w:rsidRDefault="000615B1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учебно-методическое и информационное обеспечение.</w:t>
      </w: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 w:rsidP="00C1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УДК 519.</w:t>
      </w:r>
      <w:proofErr w:type="gramStart"/>
      <w:r>
        <w:rPr>
          <w:rFonts w:ascii="Times New Roman" w:eastAsia="Times New Roman" w:hAnsi="Times New Roman" w:cs="Times New Roman"/>
          <w:sz w:val="24"/>
        </w:rPr>
        <w:t>1.(</w:t>
      </w:r>
      <w:proofErr w:type="gramEnd"/>
      <w:r>
        <w:rPr>
          <w:rFonts w:ascii="Times New Roman" w:eastAsia="Times New Roman" w:hAnsi="Times New Roman" w:cs="Times New Roman"/>
          <w:sz w:val="24"/>
        </w:rPr>
        <w:t>075)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ББК _________</w:t>
      </w:r>
    </w:p>
    <w:p w:rsidR="00A40494" w:rsidRDefault="00A4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Учебное издание</w:t>
      </w:r>
    </w:p>
    <w:p w:rsidR="00A40494" w:rsidRDefault="000615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Каверина Валерия Константиновна, Судаков Владимир Анатольевич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Рабочая программа дисциплины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40494" w:rsidRDefault="000615B1">
      <w:pPr>
        <w:tabs>
          <w:tab w:val="left" w:pos="6946"/>
        </w:tabs>
        <w:spacing w:after="0" w:line="240" w:lineRule="auto"/>
        <w:ind w:left="1843" w:hanging="113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Компьютерный набор, верстка                             В.К. Каверина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Формат 60х90/16. Гарнитура </w:t>
      </w:r>
      <w:proofErr w:type="spellStart"/>
      <w:r>
        <w:rPr>
          <w:rFonts w:ascii="Times New Roman" w:eastAsia="Times New Roman" w:hAnsi="Times New Roman" w:cs="Times New Roman"/>
          <w:sz w:val="24"/>
        </w:rPr>
        <w:t>TimesNewRoman</w:t>
      </w:r>
      <w:proofErr w:type="spellEnd"/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Усл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п.л</w:t>
      </w:r>
      <w:proofErr w:type="spellEnd"/>
      <w:r>
        <w:rPr>
          <w:rFonts w:ascii="Times New Roman" w:eastAsia="Times New Roman" w:hAnsi="Times New Roman" w:cs="Times New Roman"/>
          <w:sz w:val="24"/>
        </w:rPr>
        <w:t>.____</w:t>
      </w:r>
      <w:proofErr w:type="gramStart"/>
      <w:r>
        <w:rPr>
          <w:rFonts w:ascii="Times New Roman" w:eastAsia="Times New Roman" w:hAnsi="Times New Roman" w:cs="Times New Roman"/>
          <w:sz w:val="24"/>
        </w:rPr>
        <w:t>_ 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  ____   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 .Тираж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-  ____  экз.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Заказ </w:t>
      </w:r>
      <w:r>
        <w:rPr>
          <w:rFonts w:ascii="Segoe UI Symbol" w:eastAsia="Segoe UI Symbol" w:hAnsi="Segoe UI Symbol" w:cs="Segoe UI Symbol"/>
          <w:i/>
          <w:sz w:val="24"/>
        </w:rPr>
        <w:t>№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Отпечатано в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Финуниверситете</w:t>
      </w:r>
      <w:proofErr w:type="spellEnd"/>
    </w:p>
    <w:p w:rsidR="00A40494" w:rsidRDefault="00A40494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0"/>
        </w:rPr>
      </w:pPr>
    </w:p>
    <w:p w:rsidR="00A40494" w:rsidRDefault="000615B1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В.К. Каверина, В.А. Судаков, 2021</w:t>
      </w:r>
    </w:p>
    <w:p w:rsidR="00A40494" w:rsidRPr="002C0D26" w:rsidRDefault="000615B1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Финансовый университет, 2021</w:t>
      </w:r>
    </w:p>
    <w:p w:rsidR="00A40494" w:rsidRDefault="000615B1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2C0D26" w:rsidRDefault="002C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>
        <w:rPr>
          <w:rFonts w:ascii="Calibri" w:eastAsia="Calibri" w:hAnsi="Calibri" w:cs="Calibri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Наименование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Место дисциплины в структуре образовательной программы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5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4.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.7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7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Учебно-тематический план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9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семинаров, практических занятий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11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.12</w:t>
      </w:r>
    </w:p>
    <w:p w:rsidR="00A40494" w:rsidRPr="002C0D26" w:rsidRDefault="000615B1" w:rsidP="002C0D26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заданий, тем для подготовки к текущему контролю…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7.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Фонд оценочных средств для проведения промежуточной аттестации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………………………………………….......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основной и дополнительной учебной литературы, необходимой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22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9.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……23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10.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Методические указания для обучающихся по освоению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="00E840D1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24</w:t>
      </w:r>
    </w:p>
    <w:p w:rsidR="00A40494" w:rsidRPr="002C0D26" w:rsidRDefault="000615B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11.</w:t>
      </w:r>
      <w:r w:rsidRPr="002C0D26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="00E840D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25</w:t>
      </w:r>
    </w:p>
    <w:p w:rsidR="00A40494" w:rsidRDefault="000615B1">
      <w:pPr>
        <w:tabs>
          <w:tab w:val="left" w:pos="0"/>
          <w:tab w:val="right" w:leader="dot" w:pos="9638"/>
        </w:tabs>
        <w:spacing w:after="0" w:line="276" w:lineRule="auto"/>
        <w:jc w:val="both"/>
        <w:rPr>
          <w:rFonts w:ascii="Calibri" w:eastAsia="Calibri" w:hAnsi="Calibri" w:cs="Calibri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25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2C0D26" w:rsidRDefault="000615B1" w:rsidP="002C0D26">
      <w:pPr>
        <w:pStyle w:val="a5"/>
        <w:keepNext/>
        <w:keepLines/>
        <w:pageBreakBefore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Наименование дисциплины</w:t>
      </w:r>
    </w:p>
    <w:p w:rsidR="00A40494" w:rsidRDefault="000615B1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«Дискретная математика».</w:t>
      </w:r>
    </w:p>
    <w:p w:rsidR="00A40494" w:rsidRPr="002C0D26" w:rsidRDefault="000615B1" w:rsidP="002C0D26">
      <w:pPr>
        <w:pStyle w:val="a5"/>
        <w:keepNext/>
        <w:keepLines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дисциплине.</w:t>
      </w:r>
    </w:p>
    <w:p w:rsidR="00A40494" w:rsidRDefault="000615B1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14"/>
        </w:rPr>
      </w:pPr>
      <w:r>
        <w:rPr>
          <w:rFonts w:ascii="Times New Roman" w:eastAsia="Times New Roman" w:hAnsi="Times New Roman" w:cs="Times New Roman"/>
          <w:sz w:val="28"/>
        </w:rPr>
        <w:t xml:space="preserve">Дисциплина «Дискретная математика» обеспечивает формирование следующих компетенций: </w:t>
      </w:r>
      <w:r>
        <w:rPr>
          <w:rFonts w:ascii="Times New Roman" w:eastAsia="Times New Roman" w:hAnsi="Times New Roman" w:cs="Times New Roman"/>
          <w:color w:val="000000"/>
          <w:sz w:val="24"/>
        </w:rPr>
        <w:t>ОПК-1, ОПК-6</w:t>
      </w:r>
    </w:p>
    <w:p w:rsidR="00A40494" w:rsidRDefault="00A40494" w:rsidP="003725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2"/>
        <w:gridCol w:w="2161"/>
        <w:gridCol w:w="2173"/>
        <w:gridCol w:w="3351"/>
      </w:tblGrid>
      <w:tr w:rsidR="00A40494" w:rsidTr="0037257B">
        <w:trPr>
          <w:trHeight w:val="1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37257B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 компетенц</w:t>
            </w:r>
            <w:r w:rsidR="0037257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40494" w:rsidTr="0037257B"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ОПК-1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37257B">
            <w:pPr>
              <w:tabs>
                <w:tab w:val="left" w:pos="54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методы математического моделирования для построения и анализа экономических моделей, связанных с выбором и принятием решений</w:t>
            </w:r>
          </w:p>
        </w:tc>
      </w:tr>
      <w:tr w:rsidR="00A40494" w:rsidTr="0037257B"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37257B">
            <w:pPr>
              <w:tabs>
                <w:tab w:val="left" w:pos="54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2.Применяет знания для теоретического и экспериментального исследования в сфере разработки программного обеспечения.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A40494" w:rsidRDefault="000615B1">
            <w:pPr>
              <w:spacing w:after="0" w:line="240" w:lineRule="auto"/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ind w:firstLine="3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</w:tr>
      <w:tr w:rsidR="00A40494" w:rsidTr="0037257B"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ОПК-6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37257B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1.Системно выбирает математические методы для решения прикладных задач анализа и моделирования в экономической сфере.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информатики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математический аппарат для защиты, построения и анализа баз данных, алгоритмов, обосновывать выводы</w:t>
            </w:r>
          </w:p>
        </w:tc>
      </w:tr>
      <w:tr w:rsidR="00A40494" w:rsidTr="0037257B"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37257B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2.Разрабатывает алгоритмы решения прикладных задач анализа и моделирования в экономической сфере с использованием математических методов.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35" w:hanging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ind w:left="35" w:hanging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математический инструментарий для проведения экспериментов и анализа результатов экспериментов в экономической сфере деятельности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ind w:left="35" w:hanging="3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методы математического моделирования и алгоритмы решения экономических задач</w:t>
            </w:r>
          </w:p>
        </w:tc>
      </w:tr>
      <w:tr w:rsidR="00A40494" w:rsidTr="0037257B"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37257B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методы современной математики и информатики</w:t>
            </w:r>
          </w:p>
          <w:p w:rsidR="00A40494" w:rsidRDefault="00061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методы системного анализа, математического моделирования при построении экономических моделей</w:t>
            </w:r>
          </w:p>
        </w:tc>
      </w:tr>
    </w:tbl>
    <w:p w:rsidR="00A40494" w:rsidRDefault="00A404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Место дисциплины в структуре образовательн</w:t>
      </w:r>
      <w:r w:rsidR="006B65E3">
        <w:rPr>
          <w:rFonts w:ascii="Times New Roman" w:eastAsia="Times New Roman" w:hAnsi="Times New Roman" w:cs="Times New Roman"/>
          <w:b/>
          <w:sz w:val="28"/>
        </w:rPr>
        <w:t>ой</w:t>
      </w:r>
      <w:r w:rsidRPr="00A40DA0">
        <w:rPr>
          <w:rFonts w:ascii="Times New Roman" w:eastAsia="Times New Roman" w:hAnsi="Times New Roman" w:cs="Times New Roman"/>
          <w:b/>
          <w:sz w:val="28"/>
        </w:rPr>
        <w:t xml:space="preserve"> программ</w:t>
      </w:r>
      <w:r w:rsidR="006B65E3">
        <w:rPr>
          <w:rFonts w:ascii="Times New Roman" w:eastAsia="Times New Roman" w:hAnsi="Times New Roman" w:cs="Times New Roman"/>
          <w:b/>
          <w:sz w:val="28"/>
        </w:rPr>
        <w:t>ы</w:t>
      </w:r>
    </w:p>
    <w:p w:rsidR="00A40494" w:rsidRDefault="000615B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Дисциплина «Дискретная математика» </w:t>
      </w:r>
      <w:r>
        <w:rPr>
          <w:rFonts w:ascii="Times New Roman" w:eastAsia="Times New Roman" w:hAnsi="Times New Roman" w:cs="Times New Roman"/>
          <w:sz w:val="28"/>
        </w:rPr>
        <w:t xml:space="preserve">относится к </w:t>
      </w:r>
      <w:r w:rsidR="00A40DA0"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бщепрофессиональ</w:t>
      </w:r>
      <w:r w:rsidR="00A40DA0">
        <w:rPr>
          <w:rFonts w:ascii="Times New Roman" w:eastAsia="Times New Roman" w:hAnsi="Times New Roman" w:cs="Times New Roman"/>
          <w:color w:val="000000"/>
          <w:sz w:val="28"/>
        </w:rPr>
        <w:t>ному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цикл</w:t>
      </w:r>
      <w:r w:rsidR="00A40DA0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734C4C">
        <w:rPr>
          <w:rFonts w:ascii="Times New Roman" w:eastAsia="Times New Roman" w:hAnsi="Times New Roman" w:cs="Times New Roman"/>
          <w:color w:val="000000"/>
          <w:sz w:val="28"/>
        </w:rPr>
        <w:t xml:space="preserve"> дисциплин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направления</w:t>
      </w:r>
      <w:r w:rsidR="00A40DA0">
        <w:rPr>
          <w:rFonts w:ascii="Times New Roman" w:eastAsia="Times New Roman" w:hAnsi="Times New Roman" w:cs="Times New Roman"/>
          <w:sz w:val="28"/>
        </w:rPr>
        <w:t xml:space="preserve"> подготовки 09.03.03 Прикладная информатика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A40DA0">
        <w:rPr>
          <w:rFonts w:ascii="Times New Roman" w:eastAsia="Times New Roman" w:hAnsi="Times New Roman" w:cs="Times New Roman"/>
          <w:sz w:val="28"/>
        </w:rPr>
        <w:t>образовательная программа «Прикладная информатика» (</w:t>
      </w:r>
      <w:r>
        <w:rPr>
          <w:rFonts w:ascii="Times New Roman" w:eastAsia="Times New Roman" w:hAnsi="Times New Roman" w:cs="Times New Roman"/>
          <w:sz w:val="28"/>
        </w:rPr>
        <w:t>ИТ-сервисы и технологии обработки</w:t>
      </w:r>
      <w:r w:rsidR="00A40DA0">
        <w:rPr>
          <w:rFonts w:ascii="Times New Roman" w:eastAsia="Times New Roman" w:hAnsi="Times New Roman" w:cs="Times New Roman"/>
          <w:sz w:val="28"/>
        </w:rPr>
        <w:t xml:space="preserve"> данных в экономике и финансах; </w:t>
      </w:r>
      <w:r>
        <w:rPr>
          <w:rFonts w:ascii="Times New Roman" w:eastAsia="Times New Roman" w:hAnsi="Times New Roman" w:cs="Times New Roman"/>
          <w:sz w:val="28"/>
        </w:rPr>
        <w:t>Высокопроизводительные вычисления в ци</w:t>
      </w:r>
      <w:r w:rsidR="00A40DA0">
        <w:rPr>
          <w:rFonts w:ascii="Times New Roman" w:eastAsia="Times New Roman" w:hAnsi="Times New Roman" w:cs="Times New Roman"/>
          <w:sz w:val="28"/>
        </w:rPr>
        <w:t>фровой экономике)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DA0" w:rsidRDefault="000615B1" w:rsidP="00F615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Дисциплина «Дискретная математика» базируется на знаниях, умениях и навыках, полученных в пределах школьных курсов математики и информатики (или равнозначных дисциплин среднего профессионального образования).</w:t>
      </w:r>
    </w:p>
    <w:p w:rsidR="00F6150E" w:rsidRDefault="00F6150E" w:rsidP="00F615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6150E" w:rsidRDefault="00F6150E" w:rsidP="00A40DA0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F6150E" w:rsidRPr="00F6150E" w:rsidRDefault="000615B1" w:rsidP="00F615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6150E">
        <w:rPr>
          <w:rFonts w:ascii="Times New Roman" w:eastAsia="Times New Roman" w:hAnsi="Times New Roman" w:cs="Times New Roman"/>
          <w:b/>
          <w:i/>
          <w:sz w:val="28"/>
        </w:rPr>
        <w:t xml:space="preserve">Профиль «ИТ-сервисы и технологии обработки данных в экономике </w:t>
      </w:r>
    </w:p>
    <w:p w:rsidR="00A40DA0" w:rsidRPr="00F6150E" w:rsidRDefault="000615B1" w:rsidP="00F615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6150E">
        <w:rPr>
          <w:rFonts w:ascii="Times New Roman" w:eastAsia="Times New Roman" w:hAnsi="Times New Roman" w:cs="Times New Roman"/>
          <w:b/>
          <w:i/>
          <w:sz w:val="28"/>
        </w:rPr>
        <w:t>и финансах»</w:t>
      </w:r>
    </w:p>
    <w:p w:rsidR="00A40DA0" w:rsidRPr="00A40DA0" w:rsidRDefault="000615B1" w:rsidP="00A40DA0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Очная</w:t>
      </w:r>
      <w:r w:rsidR="00C12D68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/очно-заочная форма обучения</w:t>
      </w:r>
      <w:r w:rsidR="00A40DA0">
        <w:rPr>
          <w:rFonts w:ascii="Times New Roman" w:eastAsia="Times New Roman" w:hAnsi="Times New Roman" w:cs="Times New Roman"/>
          <w:i/>
          <w:sz w:val="28"/>
        </w:rPr>
        <w:t xml:space="preserve">, 2021 </w:t>
      </w:r>
      <w:proofErr w:type="spellStart"/>
      <w:r w:rsidR="00A40DA0">
        <w:rPr>
          <w:rFonts w:ascii="Times New Roman" w:eastAsia="Times New Roman" w:hAnsi="Times New Roman" w:cs="Times New Roman"/>
          <w:i/>
          <w:sz w:val="28"/>
        </w:rPr>
        <w:t>г.п</w:t>
      </w:r>
      <w:proofErr w:type="spellEnd"/>
      <w:r w:rsidR="00A40DA0">
        <w:rPr>
          <w:rFonts w:ascii="Times New Roman" w:eastAsia="Times New Roman" w:hAnsi="Times New Roman" w:cs="Times New Roman"/>
          <w:i/>
          <w:sz w:val="28"/>
        </w:rPr>
        <w:t xml:space="preserve">. и </w:t>
      </w:r>
      <w:proofErr w:type="spellStart"/>
      <w:proofErr w:type="gramStart"/>
      <w:r w:rsidR="00A40DA0">
        <w:rPr>
          <w:rFonts w:ascii="Times New Roman" w:eastAsia="Times New Roman" w:hAnsi="Times New Roman" w:cs="Times New Roman"/>
          <w:i/>
          <w:sz w:val="28"/>
        </w:rPr>
        <w:t>тд.д</w:t>
      </w:r>
      <w:proofErr w:type="spellEnd"/>
      <w:proofErr w:type="gramEnd"/>
    </w:p>
    <w:tbl>
      <w:tblPr>
        <w:tblW w:w="0" w:type="auto"/>
        <w:tblInd w:w="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2232"/>
        <w:gridCol w:w="1755"/>
        <w:gridCol w:w="1626"/>
      </w:tblGrid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ид учебной работы   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 з/е, 216 ч.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108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100/68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50/34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50/34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32/32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16/16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68/36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34/18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116/148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58/74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58/74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Контрольные работы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Pr="00F6150E" w:rsidRDefault="000615B1" w:rsidP="00A40DA0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F6150E">
        <w:rPr>
          <w:rFonts w:ascii="Times New Roman" w:eastAsia="Times New Roman" w:hAnsi="Times New Roman" w:cs="Times New Roman"/>
          <w:b/>
          <w:i/>
          <w:sz w:val="28"/>
        </w:rPr>
        <w:t>Профиль «Высокопроизводительные вычисления в цифровой экономике»</w:t>
      </w:r>
    </w:p>
    <w:p w:rsidR="00A40DA0" w:rsidRDefault="000615B1" w:rsidP="00A40DA0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Заочная форма обучения</w:t>
      </w:r>
      <w:r w:rsidR="00A40DA0">
        <w:rPr>
          <w:rFonts w:ascii="Times New Roman" w:eastAsia="Times New Roman" w:hAnsi="Times New Roman" w:cs="Times New Roman"/>
          <w:i/>
          <w:sz w:val="28"/>
        </w:rPr>
        <w:t xml:space="preserve">, 2021 </w:t>
      </w:r>
      <w:proofErr w:type="spellStart"/>
      <w:r w:rsidR="00A40DA0">
        <w:rPr>
          <w:rFonts w:ascii="Times New Roman" w:eastAsia="Times New Roman" w:hAnsi="Times New Roman" w:cs="Times New Roman"/>
          <w:i/>
          <w:sz w:val="28"/>
        </w:rPr>
        <w:t>г.п</w:t>
      </w:r>
      <w:proofErr w:type="spellEnd"/>
      <w:r w:rsidR="00A40DA0">
        <w:rPr>
          <w:rFonts w:ascii="Times New Roman" w:eastAsia="Times New Roman" w:hAnsi="Times New Roman" w:cs="Times New Roman"/>
          <w:i/>
          <w:sz w:val="28"/>
        </w:rPr>
        <w:t>. и т.д.</w:t>
      </w:r>
    </w:p>
    <w:tbl>
      <w:tblPr>
        <w:tblW w:w="0" w:type="auto"/>
        <w:tblInd w:w="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2217"/>
        <w:gridCol w:w="1760"/>
        <w:gridCol w:w="1574"/>
      </w:tblGrid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A40DA0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6/216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Pr="00A40DA0" w:rsidRDefault="00A40DA0" w:rsidP="00A40DA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</w:t>
            </w:r>
            <w:r w:rsidRPr="00A40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A40DA0" w:rsidRDefault="00A40DA0" w:rsidP="00A40DA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  <w:r w:rsidRPr="00A40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12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8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192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96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A40DA0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Контрольные работ</w:t>
            </w:r>
            <w:r w:rsidR="00A40DA0">
              <w:rPr>
                <w:rFonts w:ascii="Times New Roman" w:eastAsia="Times New Roman" w:hAnsi="Times New Roman" w:cs="Times New Roman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Контрольная работа </w:t>
            </w:r>
          </w:p>
        </w:tc>
      </w:tr>
      <w:tr w:rsidR="00A40494"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Default="00882A1D" w:rsidP="00A40DA0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r w:rsidR="000615B1"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12D68" w:rsidRPr="00A40DA0" w:rsidRDefault="00C12D68" w:rsidP="00C12D68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A40DA0">
      <w:pPr>
        <w:pStyle w:val="a5"/>
        <w:keepNext/>
        <w:numPr>
          <w:ilvl w:val="1"/>
          <w:numId w:val="20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</w:t>
      </w:r>
    </w:p>
    <w:p w:rsidR="00C12D68" w:rsidRPr="00A40DA0" w:rsidRDefault="00C12D68" w:rsidP="00C12D68">
      <w:pPr>
        <w:pStyle w:val="a5"/>
        <w:keepNext/>
        <w:spacing w:before="240"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 1. Множества и способы их задания.</w:t>
      </w:r>
    </w:p>
    <w:p w:rsidR="00A40494" w:rsidRDefault="000615B1">
      <w:pPr>
        <w:tabs>
          <w:tab w:val="right" w:pos="93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множества. Подмножества.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Способы задания множеств и особенности их применения. Диаграммы Эйлера-Венна. Операции над множествами. </w:t>
      </w:r>
      <w:r>
        <w:rPr>
          <w:rFonts w:ascii="Times New Roman" w:eastAsia="Times New Roman" w:hAnsi="Times New Roman" w:cs="Times New Roman"/>
          <w:sz w:val="28"/>
        </w:rPr>
        <w:t>Прямое произведение множеств.</w:t>
      </w:r>
    </w:p>
    <w:p w:rsidR="00A40494" w:rsidRDefault="000615B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2. Отношения, соответствия и отображения.</w:t>
      </w:r>
    </w:p>
    <w:p w:rsidR="00A40494" w:rsidRDefault="000615B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Бинарные отношения, матрица бинарного отношения. Отношение эквивалентности, отношение порядка. Теорема о разбиении множества на классы эквивалентности. Соответствия и отображения. Типы отображений: сюръекция, инъекция, биекция. Взаимно однозначное соответствие. </w:t>
      </w: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3. Счетные множества. Метод математической индукции.</w:t>
      </w:r>
    </w:p>
    <w:p w:rsidR="00A40494" w:rsidRDefault="000615B1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Конечные и счетные множества. Мощность множества. Бесконечные несчетные множества и теорема Кантора о континууме множества всех действительных чисел. Принцип математической индукции.</w:t>
      </w:r>
    </w:p>
    <w:p w:rsidR="00A40494" w:rsidRDefault="000615B1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4.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комбинаторики.</w:t>
      </w:r>
    </w:p>
    <w:p w:rsidR="00A40494" w:rsidRDefault="000615B1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Конечные множества и комбинаторика. Правило суммы и произведения. Принцип включения и исключения. Размещения и перестановки. Сочетания. Бином Ньютона. Свойства биномиальных коэффициентов. Рекуррентные соотношения. </w:t>
      </w:r>
      <w:r>
        <w:rPr>
          <w:rFonts w:ascii="Times New Roman" w:eastAsia="Times New Roman" w:hAnsi="Times New Roman" w:cs="Times New Roman"/>
          <w:sz w:val="28"/>
        </w:rPr>
        <w:t>Линейные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рекуррентные соотношения. Числа Фибоначчи. </w:t>
      </w: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 5. </w:t>
      </w:r>
      <w:r>
        <w:rPr>
          <w:rFonts w:ascii="Times New Roman" w:eastAsia="Times New Roman" w:hAnsi="Times New Roman" w:cs="Times New Roman"/>
          <w:b/>
          <w:sz w:val="28"/>
        </w:rPr>
        <w:t>Булевы функции.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Реализация функций формулами. СДНФ и СКНФ. Принцип двойственности. Важнейшие замкнутые классы булевых функций. Полином Жегалкина. Теорема Поста о полноте. </w:t>
      </w:r>
    </w:p>
    <w:p w:rsidR="00C12D68" w:rsidRDefault="00C12D6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2D68" w:rsidRDefault="00C12D6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2D68" w:rsidRDefault="00C12D6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6. Основные понятия теории графов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Понятие графа. Ориентированные графы. Взвешенные графы. </w:t>
      </w:r>
      <w:r>
        <w:rPr>
          <w:rFonts w:ascii="Times New Roman" w:eastAsia="Times New Roman" w:hAnsi="Times New Roman" w:cs="Times New Roman"/>
          <w:sz w:val="28"/>
        </w:rPr>
        <w:t xml:space="preserve">Матрицы смежности и инцидентности. </w:t>
      </w:r>
      <w:r>
        <w:rPr>
          <w:rFonts w:ascii="Times New Roman" w:eastAsia="Times New Roman" w:hAnsi="Times New Roman" w:cs="Times New Roman"/>
          <w:spacing w:val="-6"/>
          <w:sz w:val="28"/>
        </w:rPr>
        <w:t>Связность. Достижимость.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Эйлеровы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гамильтоновы графы. Плоские графы. Порядковая функция графа. Внутренняя и внешняя устойчивость в графах. Ядро графа.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Деревья и их свойства. Бинарные деревья. </w:t>
      </w:r>
      <w:proofErr w:type="spellStart"/>
      <w:r>
        <w:rPr>
          <w:rFonts w:ascii="Times New Roman" w:eastAsia="Times New Roman" w:hAnsi="Times New Roman" w:cs="Times New Roman"/>
          <w:sz w:val="28"/>
        </w:rPr>
        <w:t>Остовное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дерево связного графа.</w:t>
      </w:r>
    </w:p>
    <w:p w:rsidR="00A40494" w:rsidRDefault="000615B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</w:rPr>
        <w:t>Математическая 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огика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Формальные системы. Исчисление высказываний. Исчисление предикатов. Теории первого порядка. 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8.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Упорядоченные множества и решетки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Вычислимость и алгоритмы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Алгоритмы и вычислимость. Уточнение понятия алгоритма. Вычислимые и рекурсивные функции. Машина Тьюринга. Сложность алгоритмов. Классы P и NP.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10.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Языки и автоматы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Языки и грамматики. Дерево синтаксического разбора. Регулярные языки. Автоматы с конечным числом состояний. Детерминированные и недетерминированные автоматы. </w:t>
      </w:r>
    </w:p>
    <w:p w:rsidR="00C12D68" w:rsidRPr="00A40DA0" w:rsidRDefault="00C12D68">
      <w:pPr>
        <w:tabs>
          <w:tab w:val="left" w:pos="3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2A1D" w:rsidRPr="00C12D68" w:rsidRDefault="000615B1" w:rsidP="00C12D68">
      <w:pPr>
        <w:pStyle w:val="a5"/>
        <w:numPr>
          <w:ilvl w:val="1"/>
          <w:numId w:val="20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DA0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</w:t>
      </w:r>
    </w:p>
    <w:p w:rsidR="00882A1D" w:rsidRPr="00882A1D" w:rsidRDefault="000615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882A1D">
        <w:rPr>
          <w:rFonts w:ascii="Times New Roman" w:eastAsia="Times New Roman" w:hAnsi="Times New Roman" w:cs="Times New Roman"/>
          <w:b/>
          <w:i/>
          <w:sz w:val="28"/>
        </w:rPr>
        <w:t xml:space="preserve">Профиль «ИТ-сервисы и технологии обработки данных в экономике </w:t>
      </w:r>
    </w:p>
    <w:p w:rsidR="00A40DA0" w:rsidRPr="00882A1D" w:rsidRDefault="000615B1" w:rsidP="00882A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882A1D">
        <w:rPr>
          <w:rFonts w:ascii="Times New Roman" w:eastAsia="Times New Roman" w:hAnsi="Times New Roman" w:cs="Times New Roman"/>
          <w:b/>
          <w:i/>
          <w:sz w:val="28"/>
        </w:rPr>
        <w:t>и финансах»</w:t>
      </w:r>
    </w:p>
    <w:p w:rsidR="00A40494" w:rsidRPr="00882A1D" w:rsidRDefault="000615B1" w:rsidP="00882A1D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Очная</w:t>
      </w:r>
      <w:r w:rsidR="00882A1D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/очно-заочная форма обучения</w:t>
      </w:r>
    </w:p>
    <w:tbl>
      <w:tblPr>
        <w:tblW w:w="10519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014"/>
        <w:gridCol w:w="822"/>
        <w:gridCol w:w="992"/>
        <w:gridCol w:w="851"/>
        <w:gridCol w:w="850"/>
        <w:gridCol w:w="1172"/>
        <w:gridCol w:w="1783"/>
        <w:gridCol w:w="1468"/>
      </w:tblGrid>
      <w:tr w:rsidR="00A40494" w:rsidTr="00C12D68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A40DA0" w:rsidRDefault="000615B1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0DA0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 w:rsidP="00C12D68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A40DA0" w:rsidRDefault="00A40DA0" w:rsidP="00C12D68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A40494" w:rsidRDefault="000615B1" w:rsidP="00C12D68">
            <w:pPr>
              <w:spacing w:after="0" w:line="240" w:lineRule="auto"/>
              <w:ind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64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A40494" w:rsidTr="00C12D68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Самостоятельная </w:t>
            </w:r>
          </w:p>
          <w:p w:rsidR="00A40494" w:rsidRDefault="000615B1">
            <w:pPr>
              <w:spacing w:after="0" w:line="240" w:lineRule="auto"/>
              <w:ind w:hanging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  <w:tc>
          <w:tcPr>
            <w:tcW w:w="1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</w:tr>
      <w:tr w:rsidR="00A40DA0" w:rsidTr="00C12D68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DA0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Лекц</w:t>
            </w:r>
            <w:proofErr w:type="spellEnd"/>
          </w:p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DA0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</w:t>
            </w:r>
          </w:p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Занятия в интерактивных формах</w:t>
            </w:r>
          </w:p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  <w:tc>
          <w:tcPr>
            <w:tcW w:w="1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</w:tr>
      <w:tr w:rsidR="00A40DA0" w:rsidTr="00C12D6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14/10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2B17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  <w:r w:rsidR="000615B1">
              <w:rPr>
                <w:rFonts w:ascii="Times New Roman" w:eastAsia="Times New Roman" w:hAnsi="Times New Roman" w:cs="Times New Roman"/>
                <w:color w:val="000000"/>
                <w:sz w:val="24"/>
              </w:rPr>
              <w:t>/19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2B17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DF319B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615B1" w:rsidRPr="00DF319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A40DA0" w:rsidTr="00C12D6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-109" w:right="-107"/>
              <w:jc w:val="center"/>
            </w:pPr>
            <w:r>
              <w:rPr>
                <w:rFonts w:ascii="Times New Roman" w:eastAsia="Times New Roman" w:hAnsi="Times New Roman" w:cs="Times New Roman"/>
              </w:rPr>
              <w:t>УО, ППЗ</w:t>
            </w:r>
          </w:p>
        </w:tc>
      </w:tr>
      <w:tr w:rsidR="00A40DA0" w:rsidTr="00C12D6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22/24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УО, ППЗ, 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CB6B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CB6B14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2B17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DF319B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/3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CB6B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  <w:r w:rsidR="000615B1">
              <w:rPr>
                <w:rFonts w:ascii="Times New Roman" w:eastAsia="Times New Roman" w:hAnsi="Times New Roman" w:cs="Times New Roman"/>
                <w:color w:val="000000"/>
                <w:sz w:val="24"/>
              </w:rPr>
              <w:t>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CB6B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CB6B14">
              <w:rPr>
                <w:rFonts w:ascii="Times New Roman" w:eastAsia="Times New Roman" w:hAnsi="Times New Roman" w:cs="Times New Roman"/>
                <w:sz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>/12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16/20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ППЗ,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CB6B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CB6B14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2B17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DF319B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615B1" w:rsidRPr="00DF319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16/20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ППЗ,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CB6B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CB6B1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2B17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B173E">
              <w:rPr>
                <w:rFonts w:ascii="Times New Roman" w:eastAsia="Times New Roman" w:hAnsi="Times New Roman" w:cs="Times New Roman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>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DF319B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0615B1" w:rsidRPr="00DF319B">
              <w:rPr>
                <w:rFonts w:ascii="Times New Roman" w:eastAsia="Times New Roman" w:hAnsi="Times New Roman" w:cs="Times New Roman"/>
                <w:sz w:val="24"/>
              </w:rPr>
              <w:t>/</w:t>
            </w:r>
            <w:r w:rsidR="000615B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16/20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ППЗ,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целом по дисциплине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32/32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68/36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24/17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116/148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Контрольные работы</w:t>
            </w:r>
          </w:p>
        </w:tc>
      </w:tr>
      <w:tr w:rsidR="00A40DA0" w:rsidTr="00C12D6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Итого </w:t>
            </w:r>
            <w:r w:rsidR="00A40DA0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4180" w:rsidRPr="00094180" w:rsidRDefault="00094180">
            <w:pPr>
              <w:spacing w:after="0" w:line="240" w:lineRule="auto"/>
              <w:jc w:val="center"/>
            </w:pPr>
            <w:r w:rsidRPr="00882A1D">
              <w:rPr>
                <w:rFonts w:ascii="Times New Roman" w:eastAsia="Times New Roman" w:hAnsi="Times New Roman" w:cs="Times New Roman"/>
                <w:sz w:val="24"/>
              </w:rPr>
              <w:t>24/25%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*Сокращения в таблице: </w:t>
      </w:r>
      <w:r>
        <w:rPr>
          <w:rFonts w:ascii="Times New Roman" w:eastAsia="Times New Roman" w:hAnsi="Times New Roman" w:cs="Times New Roman"/>
          <w:b/>
          <w:sz w:val="28"/>
        </w:rPr>
        <w:t>УО</w:t>
      </w:r>
      <w:r>
        <w:rPr>
          <w:rFonts w:ascii="Times New Roman" w:eastAsia="Times New Roman" w:hAnsi="Times New Roman" w:cs="Times New Roman"/>
          <w:sz w:val="28"/>
        </w:rPr>
        <w:t xml:space="preserve"> – устный опрос; </w:t>
      </w:r>
      <w:r>
        <w:rPr>
          <w:rFonts w:ascii="Times New Roman" w:eastAsia="Times New Roman" w:hAnsi="Times New Roman" w:cs="Times New Roman"/>
          <w:b/>
          <w:sz w:val="28"/>
        </w:rPr>
        <w:t>ППЗ</w:t>
      </w:r>
      <w:r>
        <w:rPr>
          <w:rFonts w:ascii="Times New Roman" w:eastAsia="Times New Roman" w:hAnsi="Times New Roman" w:cs="Times New Roman"/>
          <w:sz w:val="28"/>
        </w:rPr>
        <w:t xml:space="preserve"> – проверка практических заданий; </w:t>
      </w: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C12D68" w:rsidRDefault="00C12D68" w:rsidP="00C12D68">
      <w:pPr>
        <w:spacing w:after="0" w:line="360" w:lineRule="auto"/>
        <w:ind w:right="-1191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Pr="00882A1D" w:rsidRDefault="006B65E3" w:rsidP="006B65E3">
      <w:pPr>
        <w:spacing w:after="0" w:line="360" w:lineRule="auto"/>
        <w:ind w:left="-680" w:right="-1191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</w:t>
      </w:r>
      <w:r w:rsidR="000615B1" w:rsidRPr="00882A1D">
        <w:rPr>
          <w:rFonts w:ascii="Times New Roman" w:eastAsia="Times New Roman" w:hAnsi="Times New Roman" w:cs="Times New Roman"/>
          <w:b/>
          <w:i/>
          <w:sz w:val="28"/>
        </w:rPr>
        <w:t>Профиль «Высокопроизводительные вычисления в цифровой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 w:rsidR="000615B1" w:rsidRPr="00882A1D">
        <w:rPr>
          <w:rFonts w:ascii="Times New Roman" w:eastAsia="Times New Roman" w:hAnsi="Times New Roman" w:cs="Times New Roman"/>
          <w:b/>
          <w:i/>
          <w:sz w:val="28"/>
        </w:rPr>
        <w:t>экономике»</w:t>
      </w:r>
    </w:p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tbl>
      <w:tblPr>
        <w:tblW w:w="0" w:type="auto"/>
        <w:tblInd w:w="-11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"/>
        <w:gridCol w:w="1834"/>
        <w:gridCol w:w="574"/>
        <w:gridCol w:w="941"/>
        <w:gridCol w:w="847"/>
        <w:gridCol w:w="1439"/>
        <w:gridCol w:w="1608"/>
        <w:gridCol w:w="1290"/>
        <w:gridCol w:w="1535"/>
      </w:tblGrid>
      <w:tr w:rsidR="00A40494" w:rsidTr="00094180">
        <w:trPr>
          <w:trHeight w:val="1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Pr="00C12D68" w:rsidRDefault="000615B1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12D68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094180" w:rsidRDefault="0009418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7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A40494" w:rsidTr="00094180">
        <w:trPr>
          <w:trHeight w:val="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12D68" w:rsidRDefault="00061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</w:t>
            </w:r>
          </w:p>
          <w:p w:rsidR="00A40494" w:rsidRDefault="000615B1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го</w:t>
            </w:r>
            <w:proofErr w:type="spellEnd"/>
          </w:p>
        </w:tc>
        <w:tc>
          <w:tcPr>
            <w:tcW w:w="4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hanging="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Самос-тоятельная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</w:t>
            </w: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</w:tr>
      <w:tr w:rsidR="00094180" w:rsidTr="00094180">
        <w:trPr>
          <w:trHeight w:val="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Общая, в том числе: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Занятия в интерактивных формах</w:t>
            </w:r>
          </w:p>
        </w:tc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</w:tr>
      <w:tr w:rsidR="00094180" w:rsidTr="00094180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-109" w:right="-107"/>
              <w:jc w:val="center"/>
            </w:pPr>
            <w:r>
              <w:rPr>
                <w:rFonts w:ascii="Times New Roman" w:eastAsia="Times New Roman" w:hAnsi="Times New Roman" w:cs="Times New Roman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УО, ППЗ, 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Pr="00094180" w:rsidRDefault="00DF319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Pr="00094180" w:rsidRDefault="00DF319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УО, ППЗ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 w:rsidP="000941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</w:t>
            </w:r>
            <w:r w:rsidR="00094180">
              <w:rPr>
                <w:rFonts w:ascii="Times New Roman" w:eastAsia="Times New Roman" w:hAnsi="Times New Roman" w:cs="Times New Roman"/>
                <w:sz w:val="24"/>
              </w:rPr>
              <w:t>ые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</w:t>
            </w:r>
            <w:r w:rsidR="00094180">
              <w:rPr>
                <w:rFonts w:ascii="Times New Roman" w:eastAsia="Times New Roman" w:hAnsi="Times New Roman" w:cs="Times New Roman"/>
                <w:sz w:val="24"/>
              </w:rPr>
              <w:t>ы</w:t>
            </w:r>
          </w:p>
        </w:tc>
      </w:tr>
      <w:tr w:rsidR="00094180" w:rsidTr="00094180">
        <w:trPr>
          <w:trHeight w:val="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94180" w:rsidRPr="00094180" w:rsidRDefault="00094180">
            <w:pPr>
              <w:spacing w:after="0" w:line="240" w:lineRule="auto"/>
              <w:jc w:val="center"/>
            </w:pPr>
            <w:r w:rsidRPr="00882A1D">
              <w:rPr>
                <w:rFonts w:ascii="Times New Roman" w:eastAsia="Times New Roman" w:hAnsi="Times New Roman" w:cs="Times New Roman"/>
                <w:sz w:val="24"/>
              </w:rPr>
              <w:t>42%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A4049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12D68" w:rsidRDefault="00C12D68" w:rsidP="00882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94180" w:rsidRDefault="000615B1" w:rsidP="00882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*Сокращения в таблице: </w:t>
      </w:r>
      <w:r>
        <w:rPr>
          <w:rFonts w:ascii="Times New Roman" w:eastAsia="Times New Roman" w:hAnsi="Times New Roman" w:cs="Times New Roman"/>
          <w:b/>
          <w:sz w:val="28"/>
        </w:rPr>
        <w:t>УО</w:t>
      </w:r>
      <w:r>
        <w:rPr>
          <w:rFonts w:ascii="Times New Roman" w:eastAsia="Times New Roman" w:hAnsi="Times New Roman" w:cs="Times New Roman"/>
          <w:sz w:val="28"/>
        </w:rPr>
        <w:t xml:space="preserve"> – устный опрос; </w:t>
      </w:r>
      <w:r>
        <w:rPr>
          <w:rFonts w:ascii="Times New Roman" w:eastAsia="Times New Roman" w:hAnsi="Times New Roman" w:cs="Times New Roman"/>
          <w:b/>
          <w:sz w:val="28"/>
        </w:rPr>
        <w:t>ППЗ</w:t>
      </w:r>
      <w:r>
        <w:rPr>
          <w:rFonts w:ascii="Times New Roman" w:eastAsia="Times New Roman" w:hAnsi="Times New Roman" w:cs="Times New Roman"/>
          <w:sz w:val="28"/>
        </w:rPr>
        <w:t xml:space="preserve"> – проверка практических заданий; </w:t>
      </w:r>
    </w:p>
    <w:p w:rsidR="00C12D68" w:rsidRPr="00882A1D" w:rsidRDefault="00C12D68" w:rsidP="00882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094180" w:rsidRDefault="000615B1" w:rsidP="00094180">
      <w:pPr>
        <w:pStyle w:val="a5"/>
        <w:keepNext/>
        <w:numPr>
          <w:ilvl w:val="1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180">
        <w:rPr>
          <w:rFonts w:ascii="Times New Roman" w:eastAsia="Times New Roman" w:hAnsi="Times New Roman" w:cs="Times New Roman"/>
          <w:b/>
          <w:sz w:val="28"/>
        </w:rPr>
        <w:t>Содержание семинаров, практических занятий</w:t>
      </w:r>
    </w:p>
    <w:tbl>
      <w:tblPr>
        <w:tblW w:w="10236" w:type="dxa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5585"/>
        <w:gridCol w:w="2268"/>
      </w:tblGrid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1. Множества и способы их задания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множествами: пересечение, объединение, разность, симметрическая разность, дополнение. Диаграммы Эйлера-Венна. Алгебра множеств.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Декартово произведение множеств. Доказательство тождеств и включений.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Матрица бинарного отношения. Свойства бинарных отношений. Отношение эквивалентности, отношение порядка. Соответствия и отображения. Функциональное, всюду определенное,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сюрьективное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инъективное,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отображение. Взаимно однозначное соответствие. График соответствия.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Использование метода математическое индукции для доказательства истинности некоторого утверждения.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 включения и исключения. Правило произведения. Размещения, перестановки, сочетания. Биномиальные коэффициенты.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>Рекуррентные соотношения. Возвратные последовательности. Числа Фибоначчи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5. Булевы функции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Тождества, связывающие булевы функции. Логические законы. СДНФ и СКНФ. Принцип двойственности. Построение полинома Жегалкина. Важнейшие замкнутые классы булевых функций. Доказательство полноты системы функций исходя из определения и используя теорему Поста.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 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Матрицы смежности и инцидентности. Ориентированные графы Базисный граф. Составление булевой матрицы.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Эйлеровы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циклы и цепи. Гамильтоновы циклы и цепи. Граф отношения. Порядковая функция графа. Внутренняя и внешняя устойчивость в графах. Ядро графа.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дерево связного графа. Стратегии поиска в глубину и ширину. Высота корневого дерева, уровень вершины.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7. Математическая логика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высказываний. 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предикатов. 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      </w:r>
          </w:p>
          <w:p w:rsidR="00A40494" w:rsidRDefault="000615B1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882A1D" w:rsidRP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8.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9.</w:t>
            </w:r>
          </w:p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Алгоритмы и вычислимость. Уточнение понятия алгоритма. Рекурсивные функции. Вычислимость и разрешимость.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Машины Тьюринга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Сложность алгоритмов. Кассы P и NP.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[2], [3]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10.</w:t>
            </w:r>
          </w:p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грамматики. Дерево синтаксического разбора. Регулярные языки. Префиксные коды. Автоматы с конечным числом состояний. Детерминированные и недетерминированные автоматы.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[2];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Дополнительная литература: п. 8, [4]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</w:tbl>
    <w:p w:rsidR="00A4049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trike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  Перечень учебно-методического обеспечения для самостоятельной работы обучающихся по дисциплине</w:t>
      </w:r>
    </w:p>
    <w:p w:rsidR="00A40494" w:rsidRDefault="000615B1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4781"/>
        <w:gridCol w:w="2923"/>
      </w:tblGrid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Множества и отношения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Алгебра бинарных отношений. Нечеткие множества и отношения.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Комбинаторика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Разбиения. Экспоненциальные производящие функции. Теорема Мебиуса.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Булевы функции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Переключательные схемы и их минимизация.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Графы и деревья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Алгоритмы нахождения кратчайших путей. Плоские графы.  Теорема Эйлера и ее приложения. Раскраска графов.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Система натурального вывода. Законы логики предикатов.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Гомоморфизмы решеток. Полные решетки. Пополнение решеток.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Реализация простейших алгоритмов на машинах Тьюринга. Рекурсивное представление простейших арифметических функций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Математические модели естественного языка.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6A1B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6A1B" w:rsidRDefault="00ED6A1B" w:rsidP="00ED6A1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 Вычислимость и алгоритмы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D6A1B" w:rsidRPr="00B3133D" w:rsidRDefault="00B3133D" w:rsidP="00B3133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3133D">
              <w:rPr>
                <w:rFonts w:ascii="Times New Roman" w:eastAsia="Times New Roman" w:hAnsi="Times New Roman" w:cs="Times New Roman"/>
                <w:sz w:val="24"/>
              </w:rPr>
              <w:t>Реализация простейших алгоритмов на машинах Тьюринга. Рекурсивное представление простейших арифметических функций</w:t>
            </w:r>
            <w:r w:rsidRPr="00B3133D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6A1B" w:rsidRPr="00B3133D" w:rsidRDefault="00B3133D" w:rsidP="00ED6A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3133D"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3133D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133D" w:rsidRDefault="00B3133D" w:rsidP="00B313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 Языки и автоматы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133D" w:rsidRPr="00B3133D" w:rsidRDefault="00B3133D" w:rsidP="00B3133D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33D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 естественного языка.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133D" w:rsidRPr="00B3133D" w:rsidRDefault="00B3133D" w:rsidP="00B3133D">
            <w:pPr>
              <w:keepNext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33D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A40494" w:rsidRDefault="00A40494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ED6A1B" w:rsidRDefault="000615B1" w:rsidP="00ED6A1B">
      <w:pPr>
        <w:pStyle w:val="a5"/>
        <w:keepNext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Перечень вопросов, заданий, тем для подготовки к текущему контролю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  <w:r w:rsidRPr="00882A1D">
        <w:rPr>
          <w:rFonts w:ascii="Times New Roman" w:eastAsia="Segoe UI Symbol" w:hAnsi="Times New Roman" w:cs="Times New Roman"/>
          <w:b/>
          <w:i/>
          <w:sz w:val="28"/>
        </w:rPr>
        <w:t>№</w:t>
      </w:r>
      <w:r w:rsidRPr="00882A1D">
        <w:rPr>
          <w:rFonts w:ascii="Times New Roman" w:eastAsia="Times New Roman" w:hAnsi="Times New Roman" w:cs="Times New Roman"/>
          <w:b/>
          <w:i/>
          <w:sz w:val="28"/>
        </w:rPr>
        <w:t>1</w:t>
      </w:r>
    </w:p>
    <w:p w:rsidR="00C12D68" w:rsidRDefault="00C12D6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Операции над множествами.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Множество всех подмножеств.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Бинарные отношения и их свойства.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Типы отображений.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математической индукции.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Реализация функций формулами. СДНФ и СКНФ.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Важнейшие замкнутые классы булевых функций. </w:t>
      </w:r>
    </w:p>
    <w:p w:rsidR="00A40494" w:rsidRDefault="00A404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  <w:r w:rsidRPr="00882A1D">
        <w:rPr>
          <w:rFonts w:ascii="Times New Roman" w:eastAsia="Segoe UI Symbol" w:hAnsi="Times New Roman" w:cs="Times New Roman"/>
          <w:b/>
          <w:i/>
          <w:sz w:val="28"/>
        </w:rPr>
        <w:t>№</w:t>
      </w:r>
      <w:r w:rsidRPr="00882A1D">
        <w:rPr>
          <w:rFonts w:ascii="Times New Roman" w:eastAsia="Times New Roman" w:hAnsi="Times New Roman" w:cs="Times New Roman"/>
          <w:b/>
          <w:i/>
          <w:sz w:val="28"/>
        </w:rPr>
        <w:t>2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Логическое следование в логике высказываний.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Область истинности предиката.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Тождественно истинные и выполнимые формулы логики предикатов.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Отношение порядка. Диаграмма Хассе.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машины Тьюринга. Применимость машины Тьюринга</w:t>
      </w:r>
    </w:p>
    <w:p w:rsidR="00882A1D" w:rsidRPr="00C12D68" w:rsidRDefault="000615B1" w:rsidP="00C12D68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Примитивно рекурсивные функции</w:t>
      </w:r>
    </w:p>
    <w:p w:rsidR="00A40494" w:rsidRDefault="000615B1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  <w:r w:rsidRPr="00882A1D">
        <w:rPr>
          <w:rFonts w:ascii="Times New Roman" w:eastAsia="Segoe UI Symbol" w:hAnsi="Times New Roman" w:cs="Times New Roman"/>
          <w:b/>
          <w:i/>
          <w:sz w:val="28"/>
        </w:rPr>
        <w:t>№</w:t>
      </w:r>
      <w:r w:rsidRPr="00882A1D">
        <w:rPr>
          <w:rFonts w:ascii="Times New Roman" w:eastAsia="Times New Roman" w:hAnsi="Times New Roman" w:cs="Times New Roman"/>
          <w:b/>
          <w:i/>
          <w:sz w:val="28"/>
        </w:rPr>
        <w:t>1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Доказать, что </w:t>
      </w:r>
      <w:r>
        <w:object w:dxaOrig="2530" w:dyaOrig="303">
          <v:rect id="rectole0000000000" o:spid="_x0000_i1025" style="width:127.05pt;height:15.15pt" o:ole="" o:preferrelative="t" stroked="f">
            <v:imagedata r:id="rId7" o:title=""/>
          </v:rect>
          <o:OLEObject Type="Embed" ProgID="StaticMetafile" ShapeID="rectole0000000000" DrawAspect="Content" ObjectID="_1724832859" r:id="rId8"/>
        </w:object>
      </w:r>
      <w:r>
        <w:object w:dxaOrig="2530" w:dyaOrig="303">
          <v:rect id="rectole0000000001" o:spid="_x0000_i1026" style="width:127.05pt;height:15.15pt" o:ole="" o:preferrelative="t" stroked="f">
            <v:imagedata r:id="rId7" o:title=""/>
          </v:rect>
          <o:OLEObject Type="Embed" ProgID="StaticMetafile" ShapeID="rectole0000000001" DrawAspect="Content" ObjectID="_1724832860" r:id="rId9"/>
        </w:object>
      </w:r>
      <w:r>
        <w:rPr>
          <w:rFonts w:ascii="Times New Roman" w:eastAsia="Times New Roman" w:hAnsi="Times New Roman" w:cs="Times New Roman"/>
          <w:sz w:val="28"/>
        </w:rPr>
        <w:t xml:space="preserve"> тогда и только тогда, когда </w:t>
      </w:r>
      <w:r>
        <w:object w:dxaOrig="587" w:dyaOrig="303">
          <v:rect id="rectole0000000002" o:spid="_x0000_i1027" style="width:29.05pt;height:15.15pt" o:ole="" o:preferrelative="t" stroked="f">
            <v:imagedata r:id="rId10" o:title=""/>
          </v:rect>
          <o:OLEObject Type="Embed" ProgID="StaticMetafile" ShapeID="rectole0000000002" DrawAspect="Content" ObjectID="_1724832861" r:id="rId11"/>
        </w:object>
      </w:r>
      <w:r>
        <w:object w:dxaOrig="587" w:dyaOrig="303">
          <v:rect id="rectole0000000003" o:spid="_x0000_i1028" style="width:29.05pt;height:15.15pt" o:ole="" o:preferrelative="t" stroked="f">
            <v:imagedata r:id="rId10" o:title=""/>
          </v:rect>
          <o:OLEObject Type="Embed" ProgID="StaticMetafile" ShapeID="rectole0000000003" DrawAspect="Content" ObjectID="_1724832862" r:id="rId12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1" w:dyaOrig="303">
          <v:rect id="rectole0000000004" o:spid="_x0000_i1029" style="width:6.65pt;height:15.15pt" o:ole="" o:preferrelative="t" stroked="f">
            <v:imagedata r:id="rId13" o:title=""/>
          </v:rect>
          <o:OLEObject Type="Embed" ProgID="StaticMetafile" ShapeID="rectole0000000004" DrawAspect="Content" ObjectID="_1724832863" r:id="rId14"/>
        </w:object>
      </w:r>
      <w:r>
        <w:object w:dxaOrig="141" w:dyaOrig="303">
          <v:rect id="rectole0000000005" o:spid="_x0000_i1030" style="width:6.65pt;height:15.15pt" o:ole="" o:preferrelative="t" stroked="f">
            <v:imagedata r:id="rId13" o:title=""/>
          </v:rect>
          <o:OLEObject Type="Embed" ProgID="StaticMetafile" ShapeID="rectole0000000005" DrawAspect="Content" ObjectID="_1724832864" r:id="rId15"/>
        </w:object>
      </w:r>
      <w:r>
        <w:rPr>
          <w:rFonts w:ascii="Times New Roman" w:eastAsia="Times New Roman" w:hAnsi="Times New Roman" w:cs="Times New Roman"/>
          <w:sz w:val="28"/>
        </w:rPr>
        <w:t xml:space="preserve"> — некоторое отображение множества </w:t>
      </w:r>
      <w:r>
        <w:object w:dxaOrig="162" w:dyaOrig="303">
          <v:rect id="rectole0000000006" o:spid="_x0000_i1031" style="width:7.85pt;height:15.15pt" o:ole="" o:preferrelative="t" stroked="f">
            <v:imagedata r:id="rId16" o:title=""/>
          </v:rect>
          <o:OLEObject Type="Embed" ProgID="StaticMetafile" ShapeID="rectole0000000006" DrawAspect="Content" ObjectID="_1724832865" r:id="rId17"/>
        </w:object>
      </w:r>
      <w:r>
        <w:object w:dxaOrig="162" w:dyaOrig="303">
          <v:rect id="rectole0000000007" o:spid="_x0000_i1032" style="width:7.85pt;height:15.15pt" o:ole="" o:preferrelative="t" stroked="f">
            <v:imagedata r:id="rId16" o:title=""/>
          </v:rect>
          <o:OLEObject Type="Embed" ProgID="StaticMetafile" ShapeID="rectole0000000007" DrawAspect="Content" ObjectID="_1724832866" r:id="rId18"/>
        </w:object>
      </w:r>
      <w:r>
        <w:rPr>
          <w:rFonts w:ascii="Times New Roman" w:eastAsia="Times New Roman" w:hAnsi="Times New Roman" w:cs="Times New Roman"/>
          <w:sz w:val="28"/>
        </w:rPr>
        <w:t xml:space="preserve"> в множество </w:t>
      </w:r>
      <w:r>
        <w:object w:dxaOrig="141" w:dyaOrig="303">
          <v:rect id="rectole0000000008" o:spid="_x0000_i1033" style="width:6.65pt;height:15.15pt" o:ole="" o:preferrelative="t" stroked="f">
            <v:imagedata r:id="rId19" o:title=""/>
          </v:rect>
          <o:OLEObject Type="Embed" ProgID="StaticMetafile" ShapeID="rectole0000000008" DrawAspect="Content" ObjectID="_1724832867" r:id="rId20"/>
        </w:object>
      </w:r>
      <w:r>
        <w:object w:dxaOrig="141" w:dyaOrig="303">
          <v:rect id="rectole0000000009" o:spid="_x0000_i1034" style="width:6.65pt;height:15.15pt" o:ole="" o:preferrelative="t" stroked="f">
            <v:imagedata r:id="rId19" o:title=""/>
          </v:rect>
          <o:OLEObject Type="Embed" ProgID="StaticMetafile" ShapeID="rectole0000000009" DrawAspect="Content" ObjectID="_1724832868" r:id="rId21"/>
        </w:object>
      </w:r>
      <w:r>
        <w:rPr>
          <w:rFonts w:ascii="Times New Roman" w:eastAsia="Times New Roman" w:hAnsi="Times New Roman" w:cs="Times New Roman"/>
          <w:sz w:val="28"/>
        </w:rPr>
        <w:t xml:space="preserve">. Какие из трех соотношений: а) </w:t>
      </w:r>
      <w:r>
        <w:object w:dxaOrig="1437" w:dyaOrig="303">
          <v:rect id="rectole0000000010" o:spid="_x0000_i1035" style="width:1in;height:15.15pt" o:ole="" o:preferrelative="t" stroked="f">
            <v:imagedata r:id="rId22" o:title=""/>
          </v:rect>
          <o:OLEObject Type="Embed" ProgID="StaticMetafile" ShapeID="rectole0000000010" DrawAspect="Content" ObjectID="_1724832869" r:id="rId23"/>
        </w:object>
      </w:r>
      <w:r>
        <w:object w:dxaOrig="1437" w:dyaOrig="303">
          <v:rect id="rectole0000000011" o:spid="_x0000_i1036" style="width:1in;height:15.15pt" o:ole="" o:preferrelative="t" stroked="f">
            <v:imagedata r:id="rId22" o:title=""/>
          </v:rect>
          <o:OLEObject Type="Embed" ProgID="StaticMetafile" ShapeID="rectole0000000011" DrawAspect="Content" ObjectID="_1724832870" r:id="rId24"/>
        </w:object>
      </w:r>
      <w:r>
        <w:rPr>
          <w:rFonts w:ascii="Times New Roman" w:eastAsia="Times New Roman" w:hAnsi="Times New Roman" w:cs="Times New Roman"/>
          <w:sz w:val="28"/>
        </w:rPr>
        <w:t xml:space="preserve">, б) </w:t>
      </w:r>
      <w:r>
        <w:object w:dxaOrig="1437" w:dyaOrig="303">
          <v:rect id="rectole0000000012" o:spid="_x0000_i1037" style="width:1in;height:15.15pt" o:ole="" o:preferrelative="t" stroked="f">
            <v:imagedata r:id="rId25" o:title=""/>
          </v:rect>
          <o:OLEObject Type="Embed" ProgID="StaticMetafile" ShapeID="rectole0000000012" DrawAspect="Content" ObjectID="_1724832871" r:id="rId26"/>
        </w:object>
      </w:r>
      <w:r>
        <w:object w:dxaOrig="1437" w:dyaOrig="303">
          <v:rect id="rectole0000000013" o:spid="_x0000_i1038" style="width:1in;height:15.15pt" o:ole="" o:preferrelative="t" stroked="f">
            <v:imagedata r:id="rId25" o:title=""/>
          </v:rect>
          <o:OLEObject Type="Embed" ProgID="StaticMetafile" ShapeID="rectole0000000013" DrawAspect="Content" ObjectID="_1724832872" r:id="rId27"/>
        </w:object>
      </w:r>
      <w:r>
        <w:rPr>
          <w:rFonts w:ascii="Times New Roman" w:eastAsia="Times New Roman" w:hAnsi="Times New Roman" w:cs="Times New Roman"/>
          <w:sz w:val="28"/>
        </w:rPr>
        <w:t xml:space="preserve">, в) </w:t>
      </w:r>
      <w:r>
        <w:object w:dxaOrig="1437" w:dyaOrig="303">
          <v:rect id="rectole0000000014" o:spid="_x0000_i1039" style="width:1in;height:15.15pt" o:ole="" o:preferrelative="t" stroked="f">
            <v:imagedata r:id="rId28" o:title=""/>
          </v:rect>
          <o:OLEObject Type="Embed" ProgID="StaticMetafile" ShapeID="rectole0000000014" DrawAspect="Content" ObjectID="_1724832873" r:id="rId29"/>
        </w:object>
      </w:r>
      <w:r>
        <w:object w:dxaOrig="1437" w:dyaOrig="303">
          <v:rect id="rectole0000000015" o:spid="_x0000_i1040" style="width:1in;height:15.15pt" o:ole="" o:preferrelative="t" stroked="f">
            <v:imagedata r:id="rId28" o:title=""/>
          </v:rect>
          <o:OLEObject Type="Embed" ProgID="StaticMetafile" ShapeID="rectole0000000015" DrawAspect="Content" ObjectID="_1724832874" r:id="rId30"/>
        </w:object>
      </w:r>
      <w:r>
        <w:rPr>
          <w:rFonts w:ascii="Times New Roman" w:eastAsia="Times New Roman" w:hAnsi="Times New Roman" w:cs="Times New Roman"/>
          <w:sz w:val="28"/>
        </w:rPr>
        <w:t xml:space="preserve"> выполняются для всех </w:t>
      </w:r>
      <w:r>
        <w:object w:dxaOrig="587" w:dyaOrig="303">
          <v:rect id="rectole0000000016" o:spid="_x0000_i1041" style="width:29.05pt;height:15.15pt" o:ole="" o:preferrelative="t" stroked="f">
            <v:imagedata r:id="rId31" o:title=""/>
          </v:rect>
          <o:OLEObject Type="Embed" ProgID="StaticMetafile" ShapeID="rectole0000000016" DrawAspect="Content" ObjectID="_1724832875" r:id="rId32"/>
        </w:object>
      </w:r>
      <w:r>
        <w:object w:dxaOrig="587" w:dyaOrig="303">
          <v:rect id="rectole0000000017" o:spid="_x0000_i1042" style="width:29.05pt;height:15.15pt" o:ole="" o:preferrelative="t" stroked="f">
            <v:imagedata r:id="rId31" o:title=""/>
          </v:rect>
          <o:OLEObject Type="Embed" ProgID="StaticMetafile" ShapeID="rectole0000000017" DrawAspect="Content" ObjectID="_1724832876" r:id="rId33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обосновать.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Построить бинарное отношение на множестве </w:t>
      </w:r>
      <w:r w:rsidR="0037257B">
        <w:rPr>
          <w:noProof/>
        </w:rPr>
        <w:drawing>
          <wp:inline distT="0" distB="0" distL="0" distR="0">
            <wp:extent cx="1098550" cy="211455"/>
            <wp:effectExtent l="0" t="0" r="0" b="0"/>
            <wp:docPr id="19" name="rectole00000000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8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, которое а) рефлексивно и симметрично, но не транзитивно; б) симметрично и транзитивно, но не рефлексивно;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 методом математической индукции тождество: </w:t>
      </w:r>
      <w:r w:rsidR="0037257B">
        <w:rPr>
          <w:noProof/>
        </w:rPr>
        <w:drawing>
          <wp:inline distT="0" distB="0" distL="0" distR="0">
            <wp:extent cx="2832100" cy="218440"/>
            <wp:effectExtent l="0" t="0" r="0" b="0"/>
            <wp:docPr id="20" name="rectole00000000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9"/>
                    <pic:cNvPicPr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8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Всякая ли булева функция может быть представлена как суперпозиция функций </w:t>
      </w:r>
      <w:r>
        <w:object w:dxaOrig="729" w:dyaOrig="384">
          <v:rect id="rectole0000000020" o:spid="_x0000_i1043" style="width:36.3pt;height:19.35pt" o:ole="" o:preferrelative="t" stroked="f">
            <v:imagedata r:id="rId36" o:title=""/>
          </v:rect>
          <o:OLEObject Type="Embed" ProgID="StaticMetafile" ShapeID="rectole0000000020" DrawAspect="Content" ObjectID="_1724832877" r:id="rId37"/>
        </w:object>
      </w:r>
      <w:r>
        <w:object w:dxaOrig="729" w:dyaOrig="384">
          <v:rect id="rectole0000000021" o:spid="_x0000_i1044" style="width:36.3pt;height:19.35pt" o:ole="" o:preferrelative="t" stroked="f">
            <v:imagedata r:id="rId36" o:title=""/>
          </v:rect>
          <o:OLEObject Type="Embed" ProgID="StaticMetafile" ShapeID="rectole0000000021" DrawAspect="Content" ObjectID="_1724832878" r:id="rId38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627" w:dyaOrig="384">
          <v:rect id="rectole0000000022" o:spid="_x0000_i1045" style="width:31.45pt;height:19.35pt" o:ole="" o:preferrelative="t" stroked="f">
            <v:imagedata r:id="rId39" o:title=""/>
          </v:rect>
          <o:OLEObject Type="Embed" ProgID="StaticMetafile" ShapeID="rectole0000000022" DrawAspect="Content" ObjectID="_1724832879" r:id="rId40"/>
        </w:object>
      </w:r>
      <w:r>
        <w:object w:dxaOrig="627" w:dyaOrig="384">
          <v:rect id="rectole0000000023" o:spid="_x0000_i1046" style="width:31.45pt;height:19.35pt" o:ole="" o:preferrelative="t" stroked="f">
            <v:imagedata r:id="rId39" o:title=""/>
          </v:rect>
          <o:OLEObject Type="Embed" ProgID="StaticMetafile" ShapeID="rectole0000000023" DrawAspect="Content" ObjectID="_1724832880" r:id="rId41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обосновать, опираясь на теорему Поста.</w:t>
      </w:r>
    </w:p>
    <w:p w:rsidR="00A40494" w:rsidRDefault="000615B1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98" w:dyaOrig="303">
          <v:rect id="rectole0000000024" o:spid="_x0000_i1047" style="width:75.65pt;height:15.15pt" o:ole="" o:preferrelative="t" stroked="f">
            <v:imagedata r:id="rId42" o:title=""/>
          </v:rect>
          <o:OLEObject Type="Embed" ProgID="StaticMetafile" ShapeID="rectole0000000024" DrawAspect="Content" ObjectID="_1724832881" r:id="rId43"/>
        </w:object>
      </w:r>
      <w:r>
        <w:object w:dxaOrig="1498" w:dyaOrig="303">
          <v:rect id="rectole0000000025" o:spid="_x0000_i1048" style="width:75.65pt;height:15.15pt" o:ole="" o:preferrelative="t" stroked="f">
            <v:imagedata r:id="rId42" o:title=""/>
          </v:rect>
          <o:OLEObject Type="Embed" ProgID="StaticMetafile" ShapeID="rectole0000000025" DrawAspect="Content" ObjectID="_1724832882" r:id="rId44"/>
        </w:object>
      </w:r>
      <w:r>
        <w:rPr>
          <w:rFonts w:ascii="Times New Roman" w:eastAsia="Times New Roman" w:hAnsi="Times New Roman" w:cs="Times New Roman"/>
          <w:sz w:val="28"/>
        </w:rPr>
        <w:t xml:space="preserve"> — вектор значений некоторой булевой функции трех переменных. Представить функцию </w:t>
      </w:r>
      <w:r>
        <w:object w:dxaOrig="829" w:dyaOrig="303">
          <v:rect id="rectole0000000026" o:spid="_x0000_i1049" style="width:41.15pt;height:15.15pt" o:ole="" o:preferrelative="t" stroked="f">
            <v:imagedata r:id="rId45" o:title=""/>
          </v:rect>
          <o:OLEObject Type="Embed" ProgID="StaticMetafile" ShapeID="rectole0000000026" DrawAspect="Content" ObjectID="_1724832883" r:id="rId46"/>
        </w:object>
      </w:r>
      <w:r>
        <w:object w:dxaOrig="829" w:dyaOrig="303">
          <v:rect id="rectole0000000027" o:spid="_x0000_i1050" style="width:41.15pt;height:15.15pt" o:ole="" o:preferrelative="t" stroked="f">
            <v:imagedata r:id="rId45" o:title=""/>
          </v:rect>
          <o:OLEObject Type="Embed" ProgID="StaticMetafile" ShapeID="rectole0000000027" DrawAspect="Content" ObjectID="_1724832884" r:id="rId47"/>
        </w:object>
      </w:r>
      <w:r>
        <w:rPr>
          <w:rFonts w:ascii="Times New Roman" w:eastAsia="Times New Roman" w:hAnsi="Times New Roman" w:cs="Times New Roman"/>
          <w:sz w:val="28"/>
        </w:rPr>
        <w:t xml:space="preserve"> как суперпозицию функций </w:t>
      </w:r>
      <w:r>
        <w:object w:dxaOrig="181" w:dyaOrig="303">
          <v:rect id="rectole0000000028" o:spid="_x0000_i1051" style="width:9.1pt;height:15.15pt" o:ole="" o:preferrelative="t" stroked="f">
            <v:imagedata r:id="rId48" o:title=""/>
          </v:rect>
          <o:OLEObject Type="Embed" ProgID="StaticMetafile" ShapeID="rectole0000000028" DrawAspect="Content" ObjectID="_1724832885" r:id="rId49"/>
        </w:object>
      </w:r>
      <w:r>
        <w:object w:dxaOrig="181" w:dyaOrig="303">
          <v:rect id="rectole0000000029" o:spid="_x0000_i1052" style="width:9.1pt;height:15.15pt" o:ole="" o:preferrelative="t" stroked="f">
            <v:imagedata r:id="rId48" o:title=""/>
          </v:rect>
          <o:OLEObject Type="Embed" ProgID="StaticMetafile" ShapeID="rectole0000000029" DrawAspect="Content" ObjectID="_1724832886" r:id="rId50"/>
        </w:object>
      </w:r>
      <w:r>
        <w:rPr>
          <w:rFonts w:ascii="Times New Roman" w:eastAsia="Times New Roman" w:hAnsi="Times New Roman" w:cs="Times New Roman"/>
          <w:sz w:val="28"/>
        </w:rPr>
        <w:t xml:space="preserve"> (импликация) и </w:t>
      </w:r>
      <w:r>
        <w:object w:dxaOrig="162" w:dyaOrig="303">
          <v:rect id="rectole0000000030" o:spid="_x0000_i1053" style="width:7.85pt;height:15.15pt" o:ole="" o:preferrelative="t" stroked="f">
            <v:imagedata r:id="rId51" o:title=""/>
          </v:rect>
          <o:OLEObject Type="Embed" ProgID="StaticMetafile" ShapeID="rectole0000000030" DrawAspect="Content" ObjectID="_1724832887" r:id="rId52"/>
        </w:object>
      </w:r>
      <w:r>
        <w:object w:dxaOrig="162" w:dyaOrig="303">
          <v:rect id="rectole0000000031" o:spid="_x0000_i1054" style="width:7.85pt;height:15.15pt" o:ole="" o:preferrelative="t" stroked="f">
            <v:imagedata r:id="rId51" o:title=""/>
          </v:rect>
          <o:OLEObject Type="Embed" ProgID="StaticMetafile" ShapeID="rectole0000000031" DrawAspect="Content" ObjectID="_1724832888" r:id="rId53"/>
        </w:object>
      </w:r>
      <w:r>
        <w:rPr>
          <w:rFonts w:ascii="Times New Roman" w:eastAsia="Times New Roman" w:hAnsi="Times New Roman" w:cs="Times New Roman"/>
          <w:sz w:val="28"/>
        </w:rPr>
        <w:t xml:space="preserve"> (отрицание). С помощью преобразований привести отрицание полученного выражения к СКНФ.</w:t>
      </w:r>
    </w:p>
    <w:p w:rsidR="00A40494" w:rsidRDefault="00A404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00FF00"/>
        </w:rPr>
      </w:pPr>
    </w:p>
    <w:p w:rsidR="00A40494" w:rsidRDefault="000615B1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  <w:r w:rsidRPr="00882A1D">
        <w:rPr>
          <w:rFonts w:ascii="Times New Roman" w:eastAsia="Segoe UI Symbol" w:hAnsi="Times New Roman" w:cs="Times New Roman"/>
          <w:b/>
          <w:i/>
          <w:sz w:val="28"/>
        </w:rPr>
        <w:t>№</w:t>
      </w:r>
      <w:r w:rsidRPr="00882A1D">
        <w:rPr>
          <w:rFonts w:ascii="Times New Roman" w:eastAsia="Times New Roman" w:hAnsi="Times New Roman" w:cs="Times New Roman"/>
          <w:b/>
          <w:i/>
          <w:sz w:val="28"/>
        </w:rPr>
        <w:t>2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Верно ли следующее правило вывода: если формулы </w:t>
      </w:r>
      <w:r>
        <w:object w:dxaOrig="526" w:dyaOrig="303">
          <v:rect id="rectole0000000032" o:spid="_x0000_i1055" style="width:26pt;height:15.15pt" o:ole="" o:preferrelative="t" stroked="f">
            <v:imagedata r:id="rId54" o:title=""/>
          </v:rect>
          <o:OLEObject Type="Embed" ProgID="StaticMetafile" ShapeID="rectole0000000032" DrawAspect="Content" ObjectID="_1724832889" r:id="rId55"/>
        </w:object>
      </w:r>
      <w:r>
        <w:object w:dxaOrig="526" w:dyaOrig="303">
          <v:rect id="rectole0000000033" o:spid="_x0000_i1056" style="width:26pt;height:15.15pt" o:ole="" o:preferrelative="t" stroked="f">
            <v:imagedata r:id="rId54" o:title=""/>
          </v:rect>
          <o:OLEObject Type="Embed" ProgID="StaticMetafile" ShapeID="rectole0000000033" DrawAspect="Content" ObjectID="_1724832890" r:id="rId56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546" w:dyaOrig="344">
          <v:rect id="rectole0000000034" o:spid="_x0000_i1057" style="width:26.6pt;height:16.95pt" o:ole="" o:preferrelative="t" stroked="f">
            <v:imagedata r:id="rId57" o:title=""/>
          </v:rect>
          <o:OLEObject Type="Embed" ProgID="StaticMetafile" ShapeID="rectole0000000034" DrawAspect="Content" ObjectID="_1724832891" r:id="rId58"/>
        </w:object>
      </w:r>
      <w:r>
        <w:object w:dxaOrig="546" w:dyaOrig="344">
          <v:rect id="rectole0000000035" o:spid="_x0000_i1058" style="width:26.6pt;height:16.95pt" o:ole="" o:preferrelative="t" stroked="f">
            <v:imagedata r:id="rId57" o:title=""/>
          </v:rect>
          <o:OLEObject Type="Embed" ProgID="StaticMetafile" ShapeID="rectole0000000035" DrawAspect="Content" ObjectID="_1724832892" r:id="rId59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истинны, то формула </w:t>
      </w:r>
      <w:r>
        <w:object w:dxaOrig="546" w:dyaOrig="303">
          <v:rect id="rectole0000000036" o:spid="_x0000_i1059" style="width:26.6pt;height:15.15pt" o:ole="" o:preferrelative="t" stroked="f">
            <v:imagedata r:id="rId60" o:title=""/>
          </v:rect>
          <o:OLEObject Type="Embed" ProgID="StaticMetafile" ShapeID="rectole0000000036" DrawAspect="Content" ObjectID="_1724832893" r:id="rId61"/>
        </w:object>
      </w:r>
      <w:r>
        <w:object w:dxaOrig="546" w:dyaOrig="303">
          <v:rect id="rectole0000000037" o:spid="_x0000_i1060" style="width:26.6pt;height:15.15pt" o:ole="" o:preferrelative="t" stroked="f">
            <v:imagedata r:id="rId60" o:title=""/>
          </v:rect>
          <o:OLEObject Type="Embed" ProgID="StaticMetafile" ShapeID="rectole0000000037" DrawAspect="Content" ObjectID="_1724832894" r:id="rId62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истинна. Ответ обосновать.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Найти область истинности предиката </w:t>
      </w:r>
      <w:r>
        <w:object w:dxaOrig="2044" w:dyaOrig="303">
          <v:rect id="rectole0000000038" o:spid="_x0000_i1061" style="width:102.25pt;height:15.15pt" o:ole="" o:preferrelative="t" stroked="f">
            <v:imagedata r:id="rId63" o:title=""/>
          </v:rect>
          <o:OLEObject Type="Embed" ProgID="StaticMetafile" ShapeID="rectole0000000038" DrawAspect="Content" ObjectID="_1724832895" r:id="rId64"/>
        </w:object>
      </w:r>
      <w:r>
        <w:object w:dxaOrig="2044" w:dyaOrig="303">
          <v:rect id="rectole0000000039" o:spid="_x0000_i1062" style="width:102.25pt;height:15.15pt" o:ole="" o:preferrelative="t" stroked="f">
            <v:imagedata r:id="rId63" o:title=""/>
          </v:rect>
          <o:OLEObject Type="Embed" ProgID="StaticMetafile" ShapeID="rectole0000000039" DrawAspect="Content" ObjectID="_1724832896" r:id="rId65"/>
        </w:object>
      </w:r>
      <w:r>
        <w:rPr>
          <w:rFonts w:ascii="Times New Roman" w:eastAsia="Times New Roman" w:hAnsi="Times New Roman" w:cs="Times New Roman"/>
          <w:sz w:val="28"/>
        </w:rPr>
        <w:t>, определенного на множестве действительных чисел.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2227" w:dyaOrig="384">
          <v:rect id="rectole0000000040" o:spid="_x0000_i1063" style="width:111.35pt;height:19.35pt" o:ole="" o:preferrelative="t" stroked="f">
            <v:imagedata r:id="rId66" o:title=""/>
          </v:rect>
          <o:OLEObject Type="Embed" ProgID="StaticMetafile" ShapeID="rectole0000000040" DrawAspect="Content" ObjectID="_1724832897" r:id="rId67"/>
        </w:object>
      </w:r>
      <w:r>
        <w:object w:dxaOrig="2227" w:dyaOrig="384">
          <v:rect id="rectole0000000041" o:spid="_x0000_i1064" style="width:111.35pt;height:19.35pt" o:ole="" o:preferrelative="t" stroked="f">
            <v:imagedata r:id="rId66" o:title=""/>
          </v:rect>
          <o:OLEObject Type="Embed" ProgID="StaticMetafile" ShapeID="rectole0000000041" DrawAspect="Content" ObjectID="_1724832898" r:id="rId68"/>
        </w:object>
      </w:r>
      <w:r>
        <w:object w:dxaOrig="2348" w:dyaOrig="384">
          <v:rect id="rectole0000000042" o:spid="_x0000_i1065" style="width:117.4pt;height:19.35pt" o:ole="" o:preferrelative="t" stroked="f">
            <v:imagedata r:id="rId69" o:title=""/>
          </v:rect>
          <o:OLEObject Type="Embed" ProgID="StaticMetafile" ShapeID="rectole0000000042" DrawAspect="Content" ObjectID="_1724832899" r:id="rId70"/>
        </w:object>
      </w:r>
      <w:r>
        <w:object w:dxaOrig="2348" w:dyaOrig="384">
          <v:rect id="rectole0000000043" o:spid="_x0000_i1066" style="width:117.4pt;height:19.35pt" o:ole="" o:preferrelative="t" stroked="f">
            <v:imagedata r:id="rId69" o:title=""/>
          </v:rect>
          <o:OLEObject Type="Embed" ProgID="StaticMetafile" ShapeID="rectole0000000043" DrawAspect="Content" ObjectID="_1724832900" r:id="rId71"/>
        </w:objec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object w:dxaOrig="2652" w:dyaOrig="384">
          <v:rect id="rectole0000000044" o:spid="_x0000_i1067" style="width:132.5pt;height:19.35pt" o:ole="" o:preferrelative="t" stroked="f">
            <v:imagedata r:id="rId72" o:title=""/>
          </v:rect>
          <o:OLEObject Type="Embed" ProgID="StaticMetafile" ShapeID="rectole0000000044" DrawAspect="Content" ObjectID="_1724832901" r:id="rId73"/>
        </w:object>
      </w:r>
      <w:r>
        <w:object w:dxaOrig="2652" w:dyaOrig="384">
          <v:rect id="rectole0000000045" o:spid="_x0000_i1068" style="width:132.5pt;height:19.35pt" o:ole="" o:preferrelative="t" stroked="f">
            <v:imagedata r:id="rId72" o:title=""/>
          </v:rect>
          <o:OLEObject Type="Embed" ProgID="StaticMetafile" ShapeID="rectole0000000045" DrawAspect="Content" ObjectID="_1724832902" r:id="rId74"/>
        </w:object>
      </w:r>
      <w:r>
        <w:rPr>
          <w:rFonts w:ascii="Times New Roman" w:eastAsia="Times New Roman" w:hAnsi="Times New Roman" w:cs="Times New Roman"/>
          <w:sz w:val="28"/>
        </w:rPr>
        <w:t xml:space="preserve"> — предикаты, определенные в области натуральных чисел с нулем. Установить истинность, ложность или выполнимость следующей формулы:</w:t>
      </w:r>
    </w:p>
    <w:p w:rsidR="00A40494" w:rsidRDefault="000615B1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8"/>
        </w:rPr>
      </w:pPr>
      <w:r>
        <w:object w:dxaOrig="3219" w:dyaOrig="384">
          <v:rect id="rectole0000000046" o:spid="_x0000_i1069" style="width:160.95pt;height:19.35pt" o:ole="" o:preferrelative="t" stroked="f">
            <v:imagedata r:id="rId75" o:title=""/>
          </v:rect>
          <o:OLEObject Type="Embed" ProgID="StaticMetafile" ShapeID="rectole0000000046" DrawAspect="Content" ObjectID="_1724832903" r:id="rId76"/>
        </w:object>
      </w:r>
      <w:r>
        <w:object w:dxaOrig="3219" w:dyaOrig="384">
          <v:rect id="rectole0000000047" o:spid="_x0000_i1070" style="width:160.95pt;height:19.35pt" o:ole="" o:preferrelative="t" stroked="f">
            <v:imagedata r:id="rId75" o:title=""/>
          </v:rect>
          <o:OLEObject Type="Embed" ProgID="StaticMetafile" ShapeID="rectole0000000047" DrawAspect="Content" ObjectID="_1724832904" r:id="rId77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>
      <w:pPr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 обосновать.</w:t>
      </w:r>
    </w:p>
    <w:p w:rsidR="00A40494" w:rsidRDefault="0037257B" w:rsidP="00882A1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4. </w:t>
      </w:r>
      <w:r w:rsidR="000615B1">
        <w:rPr>
          <w:rFonts w:ascii="Times New Roman" w:eastAsia="Times New Roman" w:hAnsi="Times New Roman" w:cs="Times New Roman"/>
          <w:color w:val="00000A"/>
          <w:sz w:val="28"/>
        </w:rPr>
        <w:t xml:space="preserve">Упростить формулу логики высказываний, с помощью равносильных преобразований  </w:t>
      </w:r>
      <w:r>
        <w:rPr>
          <w:noProof/>
        </w:rPr>
        <w:drawing>
          <wp:inline distT="0" distB="0" distL="0" distR="0">
            <wp:extent cx="1249045" cy="245745"/>
            <wp:effectExtent l="0" t="0" r="0" b="0"/>
            <wp:docPr id="70" name="rectole00000000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8"/>
                    <pic:cNvPicPr>
                      <a:picLocks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37257B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0615B1">
        <w:rPr>
          <w:rFonts w:ascii="Times New Roman" w:eastAsia="Times New Roman" w:hAnsi="Times New Roman" w:cs="Times New Roman"/>
          <w:sz w:val="28"/>
        </w:rPr>
        <w:t xml:space="preserve"> На множестве М</w:t>
      </w:r>
      <w:proofErr w:type="gramStart"/>
      <w:r w:rsidR="000615B1">
        <w:rPr>
          <w:rFonts w:ascii="Times New Roman" w:eastAsia="Times New Roman" w:hAnsi="Times New Roman" w:cs="Times New Roman"/>
          <w:sz w:val="28"/>
        </w:rPr>
        <w:t>={</w:t>
      </w:r>
      <w:proofErr w:type="gramEnd"/>
      <w:r w:rsidR="000615B1">
        <w:rPr>
          <w:rFonts w:ascii="Times New Roman" w:eastAsia="Times New Roman" w:hAnsi="Times New Roman" w:cs="Times New Roman"/>
          <w:sz w:val="28"/>
        </w:rPr>
        <w:t>1,2,3,…,20} заданы предикаты: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B(x): x – четное число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C(x): x – простое число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Найдите область истинности предиката </w:t>
      </w:r>
      <w:r w:rsidR="0037257B">
        <w:rPr>
          <w:noProof/>
        </w:rPr>
        <w:drawing>
          <wp:inline distT="0" distB="0" distL="0" distR="0">
            <wp:extent cx="777875" cy="211455"/>
            <wp:effectExtent l="0" t="0" r="0" b="0"/>
            <wp:docPr id="50" name="rectole0000000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9"/>
                    <pic:cNvPicPr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Доказать для исчисления высказываний </w:t>
      </w:r>
      <w:r w:rsidR="0037257B">
        <w:rPr>
          <w:noProof/>
        </w:rPr>
        <w:drawing>
          <wp:inline distT="0" distB="0" distL="0" distR="0">
            <wp:extent cx="887095" cy="211455"/>
            <wp:effectExtent l="0" t="0" r="0" b="0"/>
            <wp:docPr id="51" name="rectole00000000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0"/>
                    <pic:cNvPicPr>
                      <a:picLocks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0615B1" w:rsidP="00882A1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Доказать, что функция примитивно рекурсивна </w:t>
      </w:r>
      <w:r w:rsidR="0037257B">
        <w:rPr>
          <w:noProof/>
        </w:rPr>
        <w:drawing>
          <wp:inline distT="0" distB="0" distL="0" distR="0">
            <wp:extent cx="887095" cy="211455"/>
            <wp:effectExtent l="0" t="0" r="0" b="0"/>
            <wp:docPr id="52" name="rectole00000000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1"/>
                    <pic:cNvPicPr>
                      <a:picLocks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. </w:t>
      </w:r>
    </w:p>
    <w:p w:rsidR="00A40494" w:rsidRDefault="000615B1" w:rsidP="00882A1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A40494" w:rsidRDefault="0037257B" w:rsidP="00882A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noProof/>
        </w:rPr>
        <w:drawing>
          <wp:inline distT="0" distB="0" distL="0" distR="0">
            <wp:extent cx="1508125" cy="464185"/>
            <wp:effectExtent l="0" t="0" r="0" b="0"/>
            <wp:docPr id="53" name="rectole0000000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2"/>
                    <pic:cNvPicPr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464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A40494" w:rsidP="00C12D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00FF00"/>
        </w:rPr>
      </w:pPr>
    </w:p>
    <w:p w:rsidR="00A40494" w:rsidRDefault="000615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Критерии балльной оценки различных форм текущего контроля успеваемости</w:t>
      </w:r>
    </w:p>
    <w:p w:rsidR="00A40494" w:rsidRDefault="00A40494" w:rsidP="00882A1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882A1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A40494" w:rsidRDefault="00A404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Фонд оценочных средств для проведения промежуточной аттестации обучающихся по данной дисциплине</w:t>
      </w:r>
    </w:p>
    <w:p w:rsidR="00A40494" w:rsidRPr="00882A1D" w:rsidRDefault="000615B1" w:rsidP="00882A1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ascii="Times New Roman" w:eastAsia="Times New Roman" w:hAnsi="Times New Roman" w:cs="Times New Roman"/>
          <w:i/>
          <w:sz w:val="28"/>
        </w:rPr>
        <w:t xml:space="preserve">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 </w:t>
      </w:r>
    </w:p>
    <w:p w:rsidR="00A40494" w:rsidRDefault="000615B1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A40494" w:rsidRPr="00F6150E" w:rsidRDefault="00734C4C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F6150E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Примеры </w:t>
      </w:r>
      <w:r w:rsidR="00882A1D">
        <w:rPr>
          <w:rFonts w:ascii="Times New Roman" w:eastAsia="Times New Roman" w:hAnsi="Times New Roman" w:cs="Times New Roman"/>
          <w:b/>
          <w:sz w:val="28"/>
          <w:szCs w:val="28"/>
        </w:rPr>
        <w:t>заданий для оценки</w:t>
      </w:r>
      <w:r w:rsidRPr="00F6150E">
        <w:rPr>
          <w:rFonts w:ascii="Times New Roman" w:eastAsia="Times New Roman" w:hAnsi="Times New Roman" w:cs="Times New Roman"/>
          <w:b/>
          <w:sz w:val="28"/>
          <w:szCs w:val="28"/>
        </w:rPr>
        <w:t xml:space="preserve"> индикатор</w:t>
      </w:r>
      <w:r w:rsidR="00C12D68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F30536">
        <w:rPr>
          <w:rFonts w:ascii="Times New Roman" w:eastAsia="Times New Roman" w:hAnsi="Times New Roman" w:cs="Times New Roman"/>
          <w:b/>
          <w:sz w:val="28"/>
          <w:szCs w:val="28"/>
        </w:rPr>
        <w:t xml:space="preserve"> достижения</w:t>
      </w:r>
      <w:r w:rsidRPr="00F6150E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компетенции, формируемой</w:t>
      </w:r>
      <w:r w:rsidR="00F6150E" w:rsidRPr="00F6150E">
        <w:rPr>
          <w:rFonts w:ascii="Times New Roman" w:eastAsia="Times New Roman" w:hAnsi="Times New Roman" w:cs="Times New Roman"/>
          <w:b/>
          <w:sz w:val="28"/>
          <w:szCs w:val="28"/>
        </w:rPr>
        <w:t xml:space="preserve"> дисциплиной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2337"/>
        <w:gridCol w:w="5387"/>
      </w:tblGrid>
      <w:tr w:rsidR="00A40494" w:rsidTr="00F262C6">
        <w:trPr>
          <w:trHeight w:val="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Код компетенции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компетенции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Pr="00921AB1" w:rsidRDefault="000615B1" w:rsidP="00F6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Примеры заданий </w:t>
            </w:r>
          </w:p>
        </w:tc>
      </w:tr>
      <w:tr w:rsidR="00A40494" w:rsidRPr="00B3133D" w:rsidTr="00F262C6">
        <w:trPr>
          <w:trHeight w:val="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ОПК-1</w:t>
            </w:r>
          </w:p>
          <w:p w:rsidR="00A40494" w:rsidRDefault="00A40494">
            <w:pPr>
              <w:spacing w:after="0" w:line="360" w:lineRule="auto"/>
              <w:jc w:val="both"/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133D" w:rsidRPr="00F6150E" w:rsidRDefault="00F6150E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Демонстрирует </w:t>
            </w:r>
            <w:r w:rsidR="00B3133D" w:rsidRPr="00F6150E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:rsidR="00943DC1" w:rsidRPr="00921AB1" w:rsidRDefault="00943DC1" w:rsidP="00943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База данных поселкового отдела ЗАГС представлена двумя двуместными предикатами (бинарными отношениями) на множестве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жителей поселка:</w:t>
            </w:r>
          </w:p>
          <w:p w:rsidR="00943DC1" w:rsidRPr="00921AB1" w:rsidRDefault="00943DC1" w:rsidP="00943D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родитель(x,y)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родителем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3DC1" w:rsidRPr="00921AB1" w:rsidRDefault="00943DC1" w:rsidP="00943D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— жена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3DC1" w:rsidRPr="00921AB1" w:rsidRDefault="00943DC1" w:rsidP="00943D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Одноместные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формулами </w:t>
            </w:r>
          </w:p>
          <w:p w:rsidR="00943DC1" w:rsidRPr="00921AB1" w:rsidRDefault="00943DC1" w:rsidP="00943D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:rsidR="00B3133D" w:rsidRDefault="00943DC1" w:rsidP="00943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сын(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мать(x)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Найти условия, при которых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не_мужчина(x)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равносильны.</w:t>
            </w:r>
          </w:p>
          <w:p w:rsidR="00F6150E" w:rsidRPr="00921AB1" w:rsidRDefault="00F6150E" w:rsidP="00943D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94" w:rsidRDefault="00B3133D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0E">
              <w:rPr>
                <w:rFonts w:ascii="Times New Roman" w:hAnsi="Times New Roman" w:cs="Times New Roman"/>
                <w:b/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  <w:p w:rsidR="00B3133D" w:rsidRPr="00F6150E" w:rsidRDefault="00B3133D" w:rsidP="00943DC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943DC1"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Составить рекурсивный алгоритм обхода двоичного дерева и печати содержащейся в вершине информации.</w:t>
            </w:r>
          </w:p>
        </w:tc>
      </w:tr>
      <w:tr w:rsidR="00A40494" w:rsidTr="00F262C6">
        <w:trPr>
          <w:trHeight w:val="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ОПК-6</w:t>
            </w:r>
          </w:p>
          <w:p w:rsidR="00A40494" w:rsidRDefault="00A4049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40494" w:rsidRDefault="00A40494">
            <w:pPr>
              <w:spacing w:after="0" w:line="240" w:lineRule="auto"/>
              <w:jc w:val="both"/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133D" w:rsidRPr="00F6150E" w:rsidRDefault="00B3133D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0E">
              <w:rPr>
                <w:rFonts w:ascii="Times New Roman" w:hAnsi="Times New Roman" w:cs="Times New Roman"/>
                <w:b/>
                <w:sz w:val="24"/>
                <w:szCs w:val="24"/>
              </w:rPr>
              <w:t>1. Системно выбирает математические методы для решения прикладных задач анализа и моделирования в экономической сфере.</w:t>
            </w:r>
          </w:p>
          <w:p w:rsidR="00943DC1" w:rsidRDefault="00943DC1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 Постройте граф предпочтений и найти решение задачи выбора</w:t>
            </w:r>
          </w:p>
          <w:p w:rsidR="00B3133D" w:rsidRPr="00F6150E" w:rsidRDefault="00B3133D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0E">
              <w:rPr>
                <w:rFonts w:ascii="Times New Roman" w:hAnsi="Times New Roman" w:cs="Times New Roman"/>
                <w:b/>
                <w:sz w:val="24"/>
                <w:szCs w:val="24"/>
              </w:rPr>
              <w:t>2. Разрабатывает алгоритмы решения прикладных задач анализа и моделирования в экономической сфере с использованием математических методов.</w:t>
            </w:r>
          </w:p>
          <w:p w:rsidR="00943DC1" w:rsidRDefault="00921AB1" w:rsidP="00921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943DC1"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Требуется произвести </w:t>
            </w:r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продуктов, используя единственный тип аппаратуры. Аппарат должен или не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должен быть перенастроен после того, как произведен продукт </w:t>
            </w:r>
            <w:proofErr w:type="spellStart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 зависимости от комбинации </w:t>
            </w:r>
            <w:proofErr w:type="gramStart"/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proofErr w:type="gramEnd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pj</w:t>
            </w:r>
            <w:proofErr w:type="spellEnd"/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6150E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)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</w:t>
            </w:r>
            <w:r w:rsidR="00943DC1"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="00943DC1"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      </w:r>
          </w:p>
          <w:p w:rsidR="00882A1D" w:rsidRPr="00F6150E" w:rsidRDefault="00882A1D" w:rsidP="00921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94" w:rsidRPr="00F6150E" w:rsidRDefault="00B3133D" w:rsidP="00B313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0E">
              <w:rPr>
                <w:rFonts w:ascii="Times New Roman" w:hAnsi="Times New Roman" w:cs="Times New Roman"/>
                <w:b/>
                <w:sz w:val="24"/>
                <w:szCs w:val="24"/>
              </w:rPr>
              <w:t>3.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методов.</w:t>
            </w:r>
          </w:p>
          <w:p w:rsidR="00921AB1" w:rsidRPr="00F6150E" w:rsidRDefault="00921AB1" w:rsidP="00921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Пусть необходимо выполнить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работ. Известно, что для выполнения каждой из работ требуется некоторое время, одинаковое для всех работ, и некоторые механизмы. При</w:t>
            </w:r>
          </w:p>
          <w:p w:rsidR="00921AB1" w:rsidRPr="00921AB1" w:rsidRDefault="00921AB1" w:rsidP="00921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этом никакой из механизмов не может быть одновременно занят в нескольких работах. Нужно распределить механизмы так, чтобы общее время выполнения всех работ было минимальным.</w:t>
            </w:r>
          </w:p>
        </w:tc>
      </w:tr>
    </w:tbl>
    <w:p w:rsidR="00F262C6" w:rsidRDefault="00F262C6" w:rsidP="00F262C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Default="000615B1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Примеры типовых заданий</w:t>
      </w:r>
    </w:p>
    <w:p w:rsidR="00A40494" w:rsidRDefault="000615B1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Проверить, что для любых множеств 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B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C</w:t>
      </w:r>
      <w:r>
        <w:rPr>
          <w:rFonts w:ascii="Times New Roman" w:eastAsia="Times New Roman" w:hAnsi="Times New Roman" w:cs="Times New Roman"/>
          <w:sz w:val="28"/>
        </w:rPr>
        <w:t xml:space="preserve"> выполнение включения </w:t>
      </w:r>
      <w:r>
        <w:object w:dxaOrig="1255" w:dyaOrig="506">
          <v:rect id="rectole0000000053" o:spid="_x0000_i1071" style="width:62.9pt;height:25.4pt" o:ole="" o:preferrelative="t" stroked="f">
            <v:imagedata r:id="rId83" o:title=""/>
          </v:rect>
          <o:OLEObject Type="Embed" ProgID="StaticMetafile" ShapeID="rectole0000000053" DrawAspect="Content" ObjectID="_1724832905" r:id="rId84"/>
        </w:object>
      </w:r>
      <w:r>
        <w:object w:dxaOrig="1255" w:dyaOrig="506">
          <v:rect id="rectole0000000054" o:spid="_x0000_i1072" style="width:62.9pt;height:25.4pt" o:ole="" o:preferrelative="t" stroked="f">
            <v:imagedata r:id="rId83" o:title=""/>
          </v:rect>
          <o:OLEObject Type="Embed" ProgID="StaticMetafile" ShapeID="rectole0000000054" DrawAspect="Content" ObjectID="_1724832906" r:id="rId85"/>
        </w:object>
      </w:r>
      <w:r>
        <w:rPr>
          <w:rFonts w:ascii="Times New Roman" w:eastAsia="Times New Roman" w:hAnsi="Times New Roman" w:cs="Times New Roman"/>
          <w:sz w:val="28"/>
        </w:rPr>
        <w:t xml:space="preserve"> влечет выполнение включения </w:t>
      </w:r>
      <w:r>
        <w:rPr>
          <w:rFonts w:ascii="Times New Roman" w:eastAsia="Times New Roman" w:hAnsi="Times New Roman" w:cs="Times New Roman"/>
          <w:i/>
          <w:sz w:val="28"/>
        </w:rPr>
        <w:t>B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>(</w:t>
      </w:r>
      <w:r>
        <w:rPr>
          <w:rFonts w:ascii="Times New Roman" w:eastAsia="Times New Roman" w:hAnsi="Times New Roman" w:cs="Times New Roman"/>
          <w:i/>
          <w:sz w:val="28"/>
        </w:rPr>
        <w:t>C</w:t>
      </w:r>
      <w:r>
        <w:rPr>
          <w:rFonts w:ascii="Times New Roman" w:eastAsia="Times New Roman" w:hAnsi="Times New Roman" w:cs="Times New Roman"/>
          <w:sz w:val="28"/>
        </w:rPr>
        <w:t>\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A40494" w:rsidRDefault="000615B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Какими из свойств: </w:t>
      </w:r>
      <w:proofErr w:type="spellStart"/>
      <w:r>
        <w:rPr>
          <w:rFonts w:ascii="Times New Roman" w:eastAsia="Times New Roman" w:hAnsi="Times New Roman" w:cs="Times New Roman"/>
          <w:sz w:val="28"/>
        </w:rPr>
        <w:t>рефлексивность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антирефлексивность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симметричность, антисимметричность, асимметричность, транзитивность, связность обладает данное отношение </w:t>
      </w:r>
      <w:r>
        <w:rPr>
          <w:rFonts w:ascii="Times New Roman" w:eastAsia="Times New Roman" w:hAnsi="Times New Roman" w:cs="Times New Roman"/>
          <w:i/>
          <w:sz w:val="28"/>
        </w:rPr>
        <w:t>R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=</w:t>
      </w:r>
      <w:r>
        <w:rPr>
          <w:rFonts w:ascii="Times New Roman" w:eastAsia="Times New Roman" w:hAnsi="Times New Roman" w:cs="Times New Roman"/>
          <w:sz w:val="28"/>
        </w:rPr>
        <w:t>{</w:t>
      </w:r>
      <w:proofErr w:type="gramEnd"/>
      <w:r>
        <w:rPr>
          <w:rFonts w:ascii="Times New Roman" w:eastAsia="Times New Roman" w:hAnsi="Times New Roman" w:cs="Times New Roman"/>
          <w:sz w:val="28"/>
        </w:rPr>
        <w:t>(</w:t>
      </w:r>
      <w:r>
        <w:rPr>
          <w:rFonts w:ascii="Times New Roman" w:eastAsia="Times New Roman" w:hAnsi="Times New Roman" w:cs="Times New Roman"/>
          <w:i/>
          <w:sz w:val="28"/>
        </w:rPr>
        <w:t>x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y</w:t>
      </w:r>
      <w:r>
        <w:rPr>
          <w:rFonts w:ascii="Times New Roman" w:eastAsia="Times New Roman" w:hAnsi="Times New Roman" w:cs="Times New Roman"/>
          <w:sz w:val="28"/>
        </w:rPr>
        <w:t xml:space="preserve">) | </w:t>
      </w:r>
      <w:r>
        <w:rPr>
          <w:rFonts w:ascii="Times New Roman" w:eastAsia="Times New Roman" w:hAnsi="Times New Roman" w:cs="Times New Roman"/>
          <w:i/>
          <w:sz w:val="28"/>
        </w:rPr>
        <w:t>x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y</w:t>
      </w:r>
      <w:r>
        <w:rPr>
          <w:rFonts w:ascii="Times New Roman" w:eastAsia="Times New Roman" w:hAnsi="Times New Roman" w:cs="Times New Roman"/>
          <w:sz w:val="28"/>
        </w:rPr>
        <w:t xml:space="preserve"> – действительные числа, </w:t>
      </w:r>
      <w:r>
        <w:rPr>
          <w:rFonts w:ascii="Times New Roman" w:eastAsia="Times New Roman" w:hAnsi="Times New Roman" w:cs="Times New Roman"/>
          <w:i/>
          <w:sz w:val="28"/>
        </w:rPr>
        <w:t>x</w:t>
      </w:r>
      <w:r>
        <w:rPr>
          <w:rFonts w:ascii="Times New Roman" w:eastAsia="Times New Roman" w:hAnsi="Times New Roman" w:cs="Times New Roman"/>
          <w:sz w:val="28"/>
        </w:rPr>
        <w:t> = </w:t>
      </w:r>
      <w:r>
        <w:rPr>
          <w:rFonts w:ascii="Times New Roman" w:eastAsia="Times New Roman" w:hAnsi="Times New Roman" w:cs="Times New Roman"/>
          <w:i/>
          <w:sz w:val="28"/>
        </w:rPr>
        <w:t>y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}. Выяснить, является ли </w:t>
      </w:r>
      <w:r>
        <w:rPr>
          <w:rFonts w:ascii="Times New Roman" w:eastAsia="Times New Roman" w:hAnsi="Times New Roman" w:cs="Times New Roman"/>
          <w:i/>
          <w:sz w:val="28"/>
        </w:rPr>
        <w:t xml:space="preserve">R </w:t>
      </w:r>
      <w:r>
        <w:rPr>
          <w:rFonts w:ascii="Times New Roman" w:eastAsia="Times New Roman" w:hAnsi="Times New Roman" w:cs="Times New Roman"/>
          <w:sz w:val="28"/>
        </w:rPr>
        <w:t>отношением эквивалентности, порядка.</w:t>
      </w:r>
    </w:p>
    <w:p w:rsidR="00A40494" w:rsidRDefault="000615B1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Сколько натуральных чисел от 1 до 1000 включительно делится на 5, на 7, на 11?</w:t>
      </w:r>
    </w:p>
    <w:p w:rsidR="00A40494" w:rsidRDefault="000615B1">
      <w:pPr>
        <w:tabs>
          <w:tab w:val="left" w:pos="910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Построить СДНФ и СКНФ для функции </w:t>
      </w:r>
      <w:r>
        <w:rPr>
          <w:rFonts w:ascii="Times New Roman" w:eastAsia="Times New Roman" w:hAnsi="Times New Roman" w:cs="Times New Roman"/>
          <w:i/>
          <w:sz w:val="28"/>
        </w:rPr>
        <w:t>f</w:t>
      </w:r>
      <w:r>
        <w:rPr>
          <w:rFonts w:ascii="Times New Roman" w:eastAsia="Times New Roman" w:hAnsi="Times New Roman" w:cs="Times New Roman"/>
          <w:sz w:val="28"/>
        </w:rPr>
        <w:t>=</w:t>
      </w:r>
      <w:r>
        <w:rPr>
          <w:rFonts w:ascii="Times New Roman" w:eastAsia="Times New Roman" w:hAnsi="Times New Roman" w:cs="Times New Roman"/>
          <w:i/>
          <w:sz w:val="28"/>
        </w:rPr>
        <w:t>x</w:t>
      </w:r>
      <w:r>
        <w:rPr>
          <w:rFonts w:ascii="Times New Roman" w:eastAsia="Times New Roman" w:hAnsi="Times New Roman" w:cs="Times New Roman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yz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r>
        <w:object w:dxaOrig="2065" w:dyaOrig="506">
          <v:rect id="rectole0000000055" o:spid="_x0000_i1073" style="width:104.05pt;height:25.4pt" o:ole="" o:preferrelative="t" stroked="f">
            <v:imagedata r:id="rId86" o:title=""/>
          </v:rect>
          <o:OLEObject Type="Embed" ProgID="StaticMetafile" ShapeID="rectole0000000055" DrawAspect="Content" ObjectID="_1724832907" r:id="rId87"/>
        </w:object>
      </w:r>
      <w:r>
        <w:rPr>
          <w:rFonts w:ascii="Times New Roman" w:eastAsia="Times New Roman" w:hAnsi="Times New Roman" w:cs="Times New Roman"/>
          <w:sz w:val="28"/>
        </w:rPr>
        <w:t>, упростить полученное выражение.</w:t>
      </w:r>
    </w:p>
    <w:p w:rsidR="00A40494" w:rsidRDefault="000615B1">
      <w:pPr>
        <w:spacing w:after="0" w:line="360" w:lineRule="auto"/>
        <w:ind w:left="862" w:hanging="29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Установить биекцию между множествами (0, 1] и (3, 7).</w:t>
      </w:r>
    </w:p>
    <w:p w:rsidR="00A40494" w:rsidRDefault="000615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Образует ли функция </w:t>
      </w:r>
      <w:r>
        <w:rPr>
          <w:rFonts w:ascii="Times New Roman" w:eastAsia="Times New Roman" w:hAnsi="Times New Roman" w:cs="Times New Roman"/>
          <w:i/>
          <w:sz w:val="28"/>
        </w:rPr>
        <w:t>f</w:t>
      </w:r>
      <w:r>
        <w:rPr>
          <w:rFonts w:ascii="Times New Roman" w:eastAsia="Times New Roman" w:hAnsi="Times New Roman" w:cs="Times New Roman"/>
          <w:sz w:val="28"/>
        </w:rPr>
        <w:t>=(01010011)</w:t>
      </w:r>
      <w:r>
        <w:object w:dxaOrig="2024" w:dyaOrig="506">
          <v:rect id="rectole0000000056" o:spid="_x0000_i1074" style="width:101.05pt;height:25.4pt" o:ole="" o:preferrelative="t" stroked="f">
            <v:imagedata r:id="rId88" o:title=""/>
          </v:rect>
          <o:OLEObject Type="Embed" ProgID="StaticMetafile" ShapeID="rectole0000000056" DrawAspect="Content" ObjectID="_1724832908" r:id="rId89"/>
        </w:object>
      </w:r>
      <w:r>
        <w:rPr>
          <w:rFonts w:ascii="Times New Roman" w:eastAsia="Times New Roman" w:hAnsi="Times New Roman" w:cs="Times New Roman"/>
          <w:sz w:val="28"/>
        </w:rPr>
        <w:t>, заданная таблично, полную систему?</w:t>
      </w:r>
    </w:p>
    <w:p w:rsidR="00F262C6" w:rsidRDefault="00F262C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F262C6" w:rsidRDefault="00F262C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</w:rPr>
      </w:pPr>
      <w:r>
        <w:rPr>
          <w:rFonts w:ascii="Times New Roman" w:eastAsia="Times New Roman" w:hAnsi="Times New Roman" w:cs="Times New Roman"/>
          <w:spacing w:val="2"/>
          <w:sz w:val="28"/>
        </w:rPr>
        <w:t xml:space="preserve">7. </w:t>
      </w:r>
      <w:r>
        <w:rPr>
          <w:rFonts w:ascii="Times New Roman" w:eastAsia="Times New Roman" w:hAnsi="Times New Roman" w:cs="Times New Roman"/>
          <w:sz w:val="28"/>
        </w:rPr>
        <w:t>Записать матрицу смежности и инцидентности для орграфа.</w:t>
      </w:r>
    </w:p>
    <w:p w:rsidR="00A40494" w:rsidRDefault="00921AB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noProof/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104775</wp:posOffset>
                </wp:positionV>
                <wp:extent cx="2263140" cy="1920875"/>
                <wp:effectExtent l="0" t="0" r="0" b="317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3140" cy="1920875"/>
                          <a:chOff x="4755" y="2835"/>
                          <a:chExt cx="3564" cy="3025"/>
                        </a:xfrm>
                      </wpg:grpSpPr>
                      <wps:wsp>
                        <wps:cNvPr id="2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5160" y="3270"/>
                            <a:ext cx="2685" cy="1935"/>
                          </a:xfrm>
                          <a:prstGeom prst="hexagon">
                            <a:avLst>
                              <a:gd name="adj" fmla="val 34690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5"/>
                        <wps:cNvCnPr>
                          <a:cxnSpLocks noChangeShapeType="1"/>
                        </wps:cNvCnPr>
                        <wps:spPr bwMode="auto">
                          <a:xfrm flipV="1">
                            <a:off x="5430" y="3570"/>
                            <a:ext cx="195" cy="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5415" y="4605"/>
                            <a:ext cx="105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6405" y="519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7455" y="4560"/>
                            <a:ext cx="165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6255" y="3255"/>
                            <a:ext cx="345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5835" y="3255"/>
                            <a:ext cx="0" cy="19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850" y="3270"/>
                            <a:ext cx="1995" cy="9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5835" y="3255"/>
                            <a:ext cx="1335" cy="19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4755" y="4005"/>
                            <a:ext cx="390" cy="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64"/>
                        <wps:cNvSpPr>
                          <a:spLocks noChangeArrowheads="1"/>
                        </wps:cNvSpPr>
                        <wps:spPr bwMode="auto">
                          <a:xfrm>
                            <a:off x="7035" y="2895"/>
                            <a:ext cx="360" cy="3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7410" y="3630"/>
                            <a:ext cx="135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7185" y="3105"/>
                            <a:ext cx="578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0"/>
                                </w:rPr>
                                <w:object w:dxaOrig="279" w:dyaOrig="34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76" type="#_x0000_t75" style="width:14.5pt;height:16.95pt" o:ole="">
                                    <v:imagedata r:id="rId90" o:title=""/>
                                  </v:shape>
                                  <o:OLEObject Type="Embed" ProgID="Equation.3" ShapeID="_x0000_i1076" DrawAspect="Content" ObjectID="_1724832914" r:id="rId9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770" y="3990"/>
                            <a:ext cx="549" cy="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2"/>
                                </w:rPr>
                                <w:object w:dxaOrig="260" w:dyaOrig="360">
                                  <v:shape id="_x0000_i1078" type="#_x0000_t75" style="width:13.3pt;height:18.15pt" o:ole="">
                                    <v:imagedata r:id="rId92" o:title=""/>
                                  </v:shape>
                                  <o:OLEObject Type="Embed" ProgID="Equation.3" ShapeID="_x0000_i1078" DrawAspect="Content" ObjectID="_1724832915" r:id="rId9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5175"/>
                            <a:ext cx="549" cy="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2"/>
                                </w:rPr>
                                <w:object w:dxaOrig="260" w:dyaOrig="360">
                                  <v:shape id="_x0000_i1080" type="#_x0000_t75" style="width:13.3pt;height:18.15pt" o:ole="">
                                    <v:imagedata r:id="rId94" o:title=""/>
                                  </v:shape>
                                  <o:OLEObject Type="Embed" ProgID="Equation.3" ShapeID="_x0000_i1080" DrawAspect="Content" ObjectID="_1724832916" r:id="rId9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5700" y="2835"/>
                            <a:ext cx="529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0"/>
                                </w:rPr>
                                <w:object w:dxaOrig="240" w:dyaOrig="340">
                                  <v:shape id="_x0000_i1082" type="#_x0000_t75" style="width:12.1pt;height:16.95pt" o:ole="">
                                    <v:imagedata r:id="rId96" o:title=""/>
                                  </v:shape>
                                  <o:OLEObject Type="Embed" ProgID="Equation.3" ShapeID="_x0000_i1082" DrawAspect="Content" ObjectID="_1724832917" r:id="rId9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830" y="4230"/>
                            <a:ext cx="578" cy="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2"/>
                                </w:rPr>
                                <w:object w:dxaOrig="279" w:dyaOrig="360">
                                  <v:shape id="_x0000_i1084" type="#_x0000_t75" style="width:14.5pt;height:18.15pt" o:ole="">
                                    <v:imagedata r:id="rId98" o:title=""/>
                                  </v:shape>
                                  <o:OLEObject Type="Embed" ProgID="Equation.3" ShapeID="_x0000_i1084" DrawAspect="Content" ObjectID="_1724832918" r:id="rId9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6982" y="5126"/>
                            <a:ext cx="578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B173E" w:rsidRDefault="002B173E" w:rsidP="00921AB1">
                              <w:r w:rsidRPr="007348F9">
                                <w:rPr>
                                  <w:position w:val="-10"/>
                                </w:rPr>
                                <w:object w:dxaOrig="279" w:dyaOrig="340">
                                  <v:shape id="_x0000_i1086" type="#_x0000_t75" style="width:14.5pt;height:16.95pt" o:ole="">
                                    <v:imagedata r:id="rId100" o:title=""/>
                                  </v:shape>
                                  <o:OLEObject Type="Embed" ProgID="Equation.3" ShapeID="_x0000_i1086" DrawAspect="Content" ObjectID="_1724832919" r:id="rId10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49.5pt;margin-top:8.25pt;width:178.2pt;height:151.25pt;z-index:251658240" coordorigin="4755,2835" coordsize="3564,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54" o:spid="_x0000_s1027" type="#_x0000_t9" style="position:absolute;left:5160;top:3270;width:2685;height:1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"/>
                <v:line id="Line 55" o:spid="_x0000_s1028" style="position:absolute;flip:y;visibility:visible;mso-wrap-style:square" from="5430,3570" to="5625,3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">
                  <v:stroke endarrow="block"/>
                </v:line>
                <v:line id="Line 56" o:spid="_x0000_s1029" style="position:absolute;visibility:visible;mso-wrap-style:square" from="5415,4605" to="5520,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pKgwwAAANoAAAAPAAAAZHJzL2Rvd25yZXYueG1sRI9BawIx&#10;FITvBf9DeIK3mlWK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YuaSoMMAAADaAAAADwAA&#10;AAAAAAAAAAAAAAAHAgAAZHJzL2Rvd25yZXYueG1sUEsFBgAAAAADAAMAtwAAAPcCAAAAAA==&#10;">
                  <v:stroke endarrow="block"/>
                </v:line>
                <v:line id="Line 57" o:spid="_x0000_s1030" style="position:absolute;visibility:visible;mso-wrap-style:square" from="6405,5190" to="6795,5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line id="Line 58" o:spid="_x0000_s1031" style="position:absolute;flip:y;visibility:visible;mso-wrap-style:square" from="7455,4560" to="7620,4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<v:stroke endarrow="block"/>
                </v:line>
                <v:line id="Line 59" o:spid="_x0000_s1032" style="position:absolute;visibility:visible;mso-wrap-style:square" from="6255,3255" to="6600,3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line id="Line 60" o:spid="_x0000_s1033" style="position:absolute;flip:y;visibility:visible;mso-wrap-style:square" from="5835,3255" to="5835,5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">
                  <v:stroke endarrow="block"/>
                </v:line>
                <v:line id="Line 61" o:spid="_x0000_s1034" style="position:absolute;visibility:visible;mso-wrap-style:square" from="5850,3270" to="7845,4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line id="Line 62" o:spid="_x0000_s1035" style="position:absolute;flip:x;visibility:visible;mso-wrap-style:square" from="5835,3255" to="7170,5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4hy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ft9RcdwC6vAAAA//8DAFBLAQItABQABgAIAAAAIQDb4fbL7gAAAIUBAAATAAAAAAAAAAAA&#10;AAAAAAAAAABbQ29udGVudF9UeXBlc10ueG1sUEsBAi0AFAAGAAgAAAAhAFr0LFu/AAAAFQEAAAsA&#10;AAAAAAAAAAAAAAAAHwEAAF9yZWxzLy5yZWxzUEsBAi0AFAAGAAgAAAAhAL8fiHLEAAAA2wAAAA8A&#10;AAAAAAAAAAAAAAAABwIAAGRycy9kb3ducmV2LnhtbFBLBQYAAAAAAwADALcAAAD4AgAAAAA=&#10;">
                  <v:stroke endarrow="block"/>
                </v:line>
                <v:oval id="Oval 63" o:spid="_x0000_s1036" style="position:absolute;left:4755;top:4005;width:39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/>
                <v:oval id="Oval 64" o:spid="_x0000_s1037" style="position:absolute;left:7035;top:2895;width:360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"/>
                <v:line id="Line 65" o:spid="_x0000_s1038" style="position:absolute;visibility:visible;mso-wrap-style:square" from="7410,3630" to="7545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6" o:spid="_x0000_s1039" type="#_x0000_t202" style="position:absolute;left:7185;top:3105;width:578;height:6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0"/>
                          </w:rPr>
                          <w:object w:dxaOrig="279" w:dyaOrig="340">
                            <v:shape id="_x0000_i1076" type="#_x0000_t75" style="width:14.5pt;height:17.2pt" o:ole="">
                              <v:imagedata r:id="rId102" o:title=""/>
                            </v:shape>
                            <o:OLEObject Type="Embed" ProgID="Equation.3" ShapeID="_x0000_i1076" DrawAspect="Content" ObjectID="_1683715599" r:id="rId103"/>
                          </w:object>
                        </w:r>
                      </w:p>
                    </w:txbxContent>
                  </v:textbox>
                </v:shape>
                <v:shape id="Text Box 67" o:spid="_x0000_s1040" type="#_x0000_t202" style="position:absolute;left:7770;top:3990;width:549;height:6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2"/>
                          </w:rPr>
                          <w:object w:dxaOrig="260" w:dyaOrig="360">
                            <v:shape id="_x0000_i1078" type="#_x0000_t75" style="width:12.9pt;height:18.25pt" o:ole="">
                              <v:imagedata r:id="rId104" o:title=""/>
                            </v:shape>
                            <o:OLEObject Type="Embed" ProgID="Equation.3" ShapeID="_x0000_i1078" DrawAspect="Content" ObjectID="_1683715600" r:id="rId105"/>
                          </w:object>
                        </w:r>
                      </w:p>
                    </w:txbxContent>
                  </v:textbox>
                </v:shape>
                <v:shape id="Text Box 68" o:spid="_x0000_s1041" type="#_x0000_t202" style="position:absolute;left:5580;top:5175;width:549;height:6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2"/>
                          </w:rPr>
                          <w:object w:dxaOrig="260" w:dyaOrig="360">
                            <v:shape id="_x0000_i1080" type="#_x0000_t75" style="width:12.9pt;height:18.25pt" o:ole="">
                              <v:imagedata r:id="rId106" o:title=""/>
                            </v:shape>
                            <o:OLEObject Type="Embed" ProgID="Equation.3" ShapeID="_x0000_i1080" DrawAspect="Content" ObjectID="_1683715601" r:id="rId107"/>
                          </w:object>
                        </w:r>
                      </w:p>
                    </w:txbxContent>
                  </v:textbox>
                </v:shape>
                <v:shape id="Text Box 69" o:spid="_x0000_s1042" type="#_x0000_t202" style="position:absolute;left:5700;top:2835;width:529;height:6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0"/>
                          </w:rPr>
                          <w:object w:dxaOrig="240" w:dyaOrig="340">
                            <v:shape id="_x0000_i1082" type="#_x0000_t75" style="width:11.8pt;height:17.2pt" o:ole="">
                              <v:imagedata r:id="rId108" o:title=""/>
                            </v:shape>
                            <o:OLEObject Type="Embed" ProgID="Equation.3" ShapeID="_x0000_i1082" DrawAspect="Content" ObjectID="_1683715602" r:id="rId109"/>
                          </w:object>
                        </w:r>
                      </w:p>
                    </w:txbxContent>
                  </v:textbox>
                </v:shape>
                <v:shape id="Text Box 70" o:spid="_x0000_s1043" type="#_x0000_t202" style="position:absolute;left:4830;top:4230;width:578;height:6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2"/>
                          </w:rPr>
                          <w:object w:dxaOrig="279" w:dyaOrig="360">
                            <v:shape id="_x0000_i1084" type="#_x0000_t75" style="width:14.5pt;height:18.25pt" o:ole="">
                              <v:imagedata r:id="rId110" o:title=""/>
                            </v:shape>
                            <o:OLEObject Type="Embed" ProgID="Equation.3" ShapeID="_x0000_i1084" DrawAspect="Content" ObjectID="_1683715603" r:id="rId111"/>
                          </w:object>
                        </w:r>
                      </w:p>
                    </w:txbxContent>
                  </v:textbox>
                </v:shape>
                <v:shape id="Text Box 71" o:spid="_x0000_s1044" type="#_x0000_t202" style="position:absolute;left:6982;top:5126;width:578;height:6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:rsidR="002B173E" w:rsidRDefault="002B173E" w:rsidP="00921AB1">
                        <w:r w:rsidRPr="007348F9">
                          <w:rPr>
                            <w:position w:val="-10"/>
                          </w:rPr>
                          <w:object w:dxaOrig="279" w:dyaOrig="340">
                            <v:shape id="_x0000_i1086" type="#_x0000_t75" style="width:14.5pt;height:17.2pt" o:ole="">
                              <v:imagedata r:id="rId112" o:title=""/>
                            </v:shape>
                            <o:OLEObject Type="Embed" ProgID="Equation.3" ShapeID="_x0000_i1086" DrawAspect="Content" ObjectID="_1683715604" r:id="rId11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40494" w:rsidRDefault="00A4049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32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921AB1" w:rsidRDefault="00921A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615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8. Проверить равносильность формул, не используя таблицу истинности, </w:t>
      </w:r>
    </w:p>
    <w:p w:rsidR="00A40494" w:rsidRDefault="00A4049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37257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noProof/>
        </w:rPr>
        <w:drawing>
          <wp:inline distT="0" distB="0" distL="0" distR="0">
            <wp:extent cx="1384935" cy="245745"/>
            <wp:effectExtent l="0" t="0" r="0" b="0"/>
            <wp:docPr id="59" name="rectole00000000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8"/>
                    <pic:cNvPicPr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5B1">
        <w:rPr>
          <w:rFonts w:ascii="Verdana" w:eastAsia="Verdana" w:hAnsi="Verdana" w:cs="Verdana"/>
          <w:color w:val="000000"/>
          <w:sz w:val="28"/>
        </w:rPr>
        <w:t xml:space="preserve"> </w:t>
      </w:r>
      <w:r w:rsidR="000615B1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0615B1">
        <w:rPr>
          <w:rFonts w:ascii="Verdana" w:eastAsia="Verdana" w:hAnsi="Verdana" w:cs="Verdana"/>
          <w:color w:val="000000"/>
          <w:sz w:val="28"/>
        </w:rPr>
        <w:t xml:space="preserve"> </w:t>
      </w:r>
      <w:r>
        <w:rPr>
          <w:noProof/>
        </w:rPr>
        <w:drawing>
          <wp:inline distT="0" distB="0" distL="0" distR="0">
            <wp:extent cx="143510" cy="191135"/>
            <wp:effectExtent l="0" t="0" r="0" b="0"/>
            <wp:docPr id="60" name="rectole00000000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9"/>
                    <pic:cNvPicPr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A4049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615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9. Доказать с помощью метода резолюций или опровергнуть, используя таблицу истинности, что из формул </w:t>
      </w:r>
      <w:r w:rsidR="0037257B">
        <w:rPr>
          <w:noProof/>
        </w:rPr>
        <w:drawing>
          <wp:inline distT="0" distB="0" distL="0" distR="0">
            <wp:extent cx="1501140" cy="225425"/>
            <wp:effectExtent l="0" t="0" r="0" b="0"/>
            <wp:docPr id="61" name="rectole00000000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0"/>
                    <pic:cNvPicPr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2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логически следует </w:t>
      </w:r>
      <w:r w:rsidR="0037257B">
        <w:rPr>
          <w:noProof/>
        </w:rPr>
        <w:drawing>
          <wp:inline distT="0" distB="0" distL="0" distR="0">
            <wp:extent cx="436880" cy="191135"/>
            <wp:effectExtent l="0" t="0" r="0" b="0"/>
            <wp:docPr id="62" name="rectole00000000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1"/>
                    <pic:cNvPicPr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50E" w:rsidRDefault="000615B1" w:rsidP="00882A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10. Установите значение истинности высказывания </w:t>
      </w:r>
      <w:r w:rsidR="0037257B">
        <w:rPr>
          <w:noProof/>
        </w:rPr>
        <w:drawing>
          <wp:inline distT="0" distB="0" distL="0" distR="0">
            <wp:extent cx="1036955" cy="211455"/>
            <wp:effectExtent l="0" t="0" r="0" b="0"/>
            <wp:docPr id="63" name="rectole00000000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2"/>
                    <pic:cNvPicPr>
                      <a:picLocks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, если область определения предиката R</w:t>
      </w:r>
    </w:p>
    <w:p w:rsidR="00F262C6" w:rsidRPr="00882A1D" w:rsidRDefault="00F262C6" w:rsidP="00882A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F262C6" w:rsidRDefault="000615B1" w:rsidP="00F262C6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зачету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1. Понятие множества. Способы задания множеств.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2. Основные операции над множествами. Свойства операций.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3. Декартово произведение. Число элементов декартова произведения конечных множеств.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4. Отображения. Типы отображений.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5. Доказать, что множество чисел интервала (0,1) несчетно.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6. Бинарные отношения и операции над ними. Типы бинарных отношений.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Отношение эквивалентности.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8. Отношение порядка.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9. Рекуррентные последовательности. Числа Фибоначчи.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10. Бином Ньютона. Свойства биномиальных коэффициентов.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11. Биномиальный ряд.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 Булевы функции. Представление булевых функций в виде СДНФ, СКНФ.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 Булевы функции. Представление булевых функций в виде полинома Жегалкина.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Полнота и замкнутость булевых функций.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15. Основные замкнутые классы булевых функций. Теорема Поста.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16. Понятие графа, подграфа. Степень вершины графа.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17. Эйлеров граф и гамильтонов граф. </w:t>
      </w:r>
    </w:p>
    <w:p w:rsidR="00A40494" w:rsidRDefault="00A40494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615B1" w:rsidP="00F262C6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экзамену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Понятие высказывания. Операции над высказываниями. Формулы логики высказываний. Истинность и общий вид формулы.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</w:tabs>
        <w:spacing w:after="0" w:line="276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Подстановка в формулу. Общезначимые формулы. Сохранение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(теорема 1 и теорема 2).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Правило вывода (правило подстановки и правило </w:t>
      </w:r>
      <w:proofErr w:type="spellStart"/>
      <w:r>
        <w:rPr>
          <w:rFonts w:ascii="Times New Roman" w:eastAsia="Times New Roman" w:hAnsi="Times New Roman" w:cs="Times New Roman"/>
          <w:sz w:val="28"/>
        </w:rPr>
        <w:t>Modus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Ponens</w:t>
      </w:r>
      <w:proofErr w:type="spellEnd"/>
      <w:r>
        <w:rPr>
          <w:rFonts w:ascii="Times New Roman" w:eastAsia="Times New Roman" w:hAnsi="Times New Roman" w:cs="Times New Roman"/>
          <w:sz w:val="28"/>
        </w:rPr>
        <w:t>). Список вывода и выводимая формула логики высказываний. Теоремы логики высказываний (теорема 3 и теорема 4).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Выводимость из списка формул Г. Свойства вывода из Г.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Теорема о дедукции в исчислении высказываний. Пример использования теоремы о дедукции.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Полнота (в узком и широком смыслах) исчисления высказываний.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</w:t>
      </w:r>
      <w:r>
        <w:rPr>
          <w:rFonts w:ascii="Times New Roman" w:eastAsia="Times New Roman" w:hAnsi="Times New Roman" w:cs="Times New Roman"/>
          <w:i/>
          <w:sz w:val="28"/>
        </w:rPr>
        <w:t>n</w:t>
      </w:r>
      <w:r>
        <w:rPr>
          <w:rFonts w:ascii="Times New Roman" w:eastAsia="Times New Roman" w:hAnsi="Times New Roman" w:cs="Times New Roman"/>
          <w:sz w:val="28"/>
        </w:rPr>
        <w:t xml:space="preserve">-местного предиката. Кванторы и их использование. </w:t>
      </w:r>
      <w:proofErr w:type="gramStart"/>
      <w:r>
        <w:rPr>
          <w:rFonts w:ascii="Times New Roman" w:eastAsia="Times New Roman" w:hAnsi="Times New Roman" w:cs="Times New Roman"/>
          <w:sz w:val="28"/>
        </w:rPr>
        <w:t>Формулы  исчисления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предикатов.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выполнимость формул в исчислении предикатов. Законы логики предикатов.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Аксиомы ИП. Теоремы об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аксиом.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вывода в ИП. Правила связывания кванторами с доказательством.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Непротиворечивость ИП. Отсутствие полноты в исчислении предикатов.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Языки и автоматы.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Понятие алгоритма и его свойства.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Машина Тьюринга, ее элементы.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15.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Вычисления на машине Тьюринга.</w:t>
      </w:r>
    </w:p>
    <w:p w:rsidR="00A40494" w:rsidRDefault="000615B1" w:rsidP="00F262C6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</w:rPr>
        <w:tab/>
        <w:t>Вычислимые функции. Основные примеры.</w:t>
      </w:r>
    </w:p>
    <w:p w:rsidR="00A40494" w:rsidRDefault="000615B1" w:rsidP="00F262C6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17.</w:t>
      </w:r>
      <w:r>
        <w:rPr>
          <w:rFonts w:ascii="Times New Roman" w:eastAsia="Times New Roman" w:hAnsi="Times New Roman" w:cs="Times New Roman"/>
          <w:sz w:val="28"/>
        </w:rPr>
        <w:tab/>
        <w:t xml:space="preserve">Операции над вычислимыми функциями (C, </w:t>
      </w:r>
      <w:proofErr w:type="spellStart"/>
      <w:r>
        <w:rPr>
          <w:rFonts w:ascii="Times New Roman" w:eastAsia="Times New Roman" w:hAnsi="Times New Roman" w:cs="Times New Roman"/>
          <w:sz w:val="28"/>
        </w:rPr>
        <w:t>Пр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37257B">
        <w:rPr>
          <w:noProof/>
        </w:rPr>
        <w:drawing>
          <wp:inline distT="0" distB="0" distL="0" distR="0">
            <wp:extent cx="170815" cy="191135"/>
            <wp:effectExtent l="0" t="0" r="0" b="0"/>
            <wp:docPr id="64" name="rectole00000000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3"/>
                    <pic:cNvPicPr>
                      <a:picLocks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18.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</w:rPr>
        <w:t>Классы рекурсивных функций.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19.</w:t>
      </w:r>
      <w:r>
        <w:rPr>
          <w:rFonts w:ascii="Times New Roman" w:eastAsia="Times New Roman" w:hAnsi="Times New Roman" w:cs="Times New Roman"/>
          <w:sz w:val="28"/>
        </w:rPr>
        <w:tab/>
        <w:t xml:space="preserve">Отношения порядка.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</w:rPr>
        <w:tab/>
        <w:t>Решетки и их свойства.</w:t>
      </w:r>
    </w:p>
    <w:p w:rsidR="00921AB1" w:rsidRDefault="00921A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62C6" w:rsidRDefault="00F262C6" w:rsidP="00921AB1">
      <w:pPr>
        <w:pStyle w:val="paragraph"/>
        <w:spacing w:before="0" w:after="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921AB1" w:rsidRPr="00921AB1" w:rsidRDefault="006B65E3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</w:t>
      </w:r>
      <w:r w:rsidR="00921AB1" w:rsidRPr="00921AB1">
        <w:rPr>
          <w:rStyle w:val="normaltextrun"/>
          <w:b/>
          <w:bCs/>
          <w:sz w:val="28"/>
          <w:szCs w:val="28"/>
        </w:rPr>
        <w:t>кзаменационн</w:t>
      </w:r>
      <w:r>
        <w:rPr>
          <w:rStyle w:val="normaltextrun"/>
          <w:b/>
          <w:bCs/>
          <w:sz w:val="28"/>
          <w:szCs w:val="28"/>
        </w:rPr>
        <w:t>ого</w:t>
      </w:r>
      <w:r w:rsidR="00921AB1" w:rsidRPr="00921AB1">
        <w:rPr>
          <w:rStyle w:val="normaltextrun"/>
          <w:b/>
          <w:bCs/>
          <w:sz w:val="28"/>
          <w:szCs w:val="28"/>
        </w:rPr>
        <w:t xml:space="preserve"> билет</w:t>
      </w:r>
      <w:r>
        <w:rPr>
          <w:rStyle w:val="normaltextrun"/>
          <w:b/>
          <w:bCs/>
          <w:sz w:val="28"/>
          <w:szCs w:val="28"/>
        </w:rPr>
        <w:t xml:space="preserve">а </w:t>
      </w:r>
      <w:bookmarkStart w:id="0" w:name="_GoBack"/>
      <w:bookmarkEnd w:id="0"/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  <w:r w:rsidRPr="00921AB1">
        <w:rPr>
          <w:rStyle w:val="eop"/>
          <w:sz w:val="28"/>
          <w:szCs w:val="28"/>
        </w:rPr>
        <w:t>1.</w:t>
      </w:r>
      <w:r w:rsidRPr="00921AB1">
        <w:rPr>
          <w:iCs/>
          <w:sz w:val="28"/>
          <w:szCs w:val="28"/>
        </w:rPr>
        <w:t xml:space="preserve"> Отношения порядка. </w: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  <w:r w:rsidRPr="00921AB1">
        <w:rPr>
          <w:rStyle w:val="eop"/>
          <w:sz w:val="28"/>
          <w:szCs w:val="28"/>
        </w:rPr>
        <w:t>2.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Упростить формулу логики высказываний, с помощью равносильных </w:t>
      </w:r>
      <w:proofErr w:type="gramStart"/>
      <w:r w:rsidRPr="00921AB1">
        <w:rPr>
          <w:rStyle w:val="eop"/>
          <w:rFonts w:eastAsia="Calibri"/>
          <w:sz w:val="28"/>
          <w:szCs w:val="28"/>
          <w:lang w:eastAsia="en-US"/>
        </w:rPr>
        <w:t>преобразований  (</w:t>
      </w:r>
      <w:proofErr w:type="gramEnd"/>
      <w:r w:rsidRPr="00921AB1">
        <w:rPr>
          <w:rStyle w:val="eop"/>
          <w:rFonts w:eastAsia="Calibri"/>
          <w:sz w:val="28"/>
          <w:szCs w:val="28"/>
          <w:lang w:eastAsia="en-US"/>
        </w:rPr>
        <w:t>10 баллов)</w:t>
      </w:r>
    </w:p>
    <w:p w:rsidR="00921AB1" w:rsidRPr="00921AB1" w:rsidRDefault="00921AB1" w:rsidP="00F262C6">
      <w:pPr>
        <w:pStyle w:val="paragraph"/>
        <w:spacing w:before="0" w:after="0"/>
        <w:ind w:firstLine="709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1939" w:dyaOrig="380">
          <v:shape id="_x0000_i1087" type="#_x0000_t75" style="width:96.2pt;height:18.75pt" o:ole="">
            <v:imagedata r:id="rId120" o:title=""/>
          </v:shape>
          <o:OLEObject Type="Embed" ProgID="Equation.DSMT4" ShapeID="_x0000_i1087" DrawAspect="Content" ObjectID="_1724832909" r:id="rId121"/>
        </w:object>
      </w: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Fonts w:ascii="Times New Roman" w:hAnsi="Times New Roman" w:cs="Times New Roman"/>
          <w:sz w:val="28"/>
          <w:szCs w:val="28"/>
        </w:rPr>
        <w:t>3.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На множестве М</w:t>
      </w:r>
      <w:proofErr w:type="gramStart"/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={</w:t>
      </w:r>
      <w:proofErr w:type="gramEnd"/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1,2,3,…,20} заданы предикаты: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A(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): 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не делится на 5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B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): 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– четное число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C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): 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– простое число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D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): 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кратно 3.</w:t>
      </w:r>
    </w:p>
    <w:p w:rsidR="00921AB1" w:rsidRPr="00921AB1" w:rsidRDefault="00921AB1" w:rsidP="00F262C6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Найдите область истинности предиката 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200" w:dyaOrig="320">
          <v:shape id="_x0000_i1088" type="#_x0000_t75" style="width:59.9pt;height:15.75pt" o:ole="">
            <v:imagedata r:id="rId122" o:title=""/>
          </v:shape>
          <o:OLEObject Type="Embed" ProgID="Equation.DSMT4" ShapeID="_x0000_i1088" DrawAspect="Content" ObjectID="_1724832910" r:id="rId123"/>
        </w:objec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. (10 баллов)</w:t>
      </w:r>
      <w:r w:rsidRPr="00921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4. Доказать для исчисления высказываний (10 баллов)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F262C6">
      <w:pPr>
        <w:spacing w:line="240" w:lineRule="auto"/>
        <w:ind w:firstLine="720"/>
        <w:jc w:val="center"/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 id="_x0000_i1089" type="#_x0000_t75" style="width:68.35pt;height:15.75pt" o:ole="">
            <v:imagedata r:id="rId124" o:title=""/>
          </v:shape>
          <o:OLEObject Type="Embed" ProgID="Equation.DSMT4" ShapeID="_x0000_i1089" DrawAspect="Content" ObjectID="_1724832911" r:id="rId125"/>
        </w:objec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sz w:val="28"/>
          <w:szCs w:val="28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t xml:space="preserve">5. Доказать, что функция примитивно рекурсивна </w:t>
      </w:r>
      <w:r w:rsidRPr="00921AB1">
        <w:rPr>
          <w:rStyle w:val="eop"/>
          <w:rFonts w:eastAsia="Calibri"/>
          <w:sz w:val="28"/>
          <w:szCs w:val="28"/>
          <w:lang w:eastAsia="en-US"/>
        </w:rPr>
        <w:object w:dxaOrig="1480" w:dyaOrig="320">
          <v:shape id="_x0000_i1090" type="#_x0000_t75" style="width:74.4pt;height:15.75pt" o:ole="">
            <v:imagedata r:id="rId126" o:title=""/>
          </v:shape>
          <o:OLEObject Type="Embed" ProgID="Equation.DSMT4" ShapeID="_x0000_i1090" DrawAspect="Content" ObjectID="_1724832912" r:id="rId127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.(10 баллов) </w:t>
      </w: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WenQuanYi Zen Hei"/>
          <w:color w:val="222222"/>
          <w:sz w:val="28"/>
          <w:szCs w:val="28"/>
          <w:shd w:val="clear" w:color="auto" w:fill="FFFFFF"/>
          <w:lang w:eastAsia="zh-CN" w:bidi="hi-IN"/>
        </w:rPr>
        <w:t>6.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</w:p>
    <w:p w:rsidR="00921AB1" w:rsidRPr="00921AB1" w:rsidRDefault="00921AB1" w:rsidP="00F262C6">
      <w:pPr>
        <w:pStyle w:val="paragraph"/>
        <w:spacing w:before="0" w:after="0"/>
        <w:ind w:firstLine="737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2799" w:dyaOrig="720">
          <v:shape id="_x0000_i1091" type="#_x0000_t75" style="width:140.35pt;height:36.3pt" o:ole="">
            <v:imagedata r:id="rId128" o:title=""/>
          </v:shape>
          <o:OLEObject Type="Embed" ProgID="Equation.DSMT4" ShapeID="_x0000_i1091" DrawAspect="Content" ObjectID="_1724832913" r:id="rId129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ED6A1B" w:rsidRDefault="000615B1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b/>
          <w:color w:val="212121"/>
          <w:sz w:val="16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</w:p>
    <w:p w:rsidR="00ED6A1B" w:rsidRDefault="000615B1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Основная литература:</w:t>
      </w:r>
    </w:p>
    <w:p w:rsidR="00622708" w:rsidRPr="00ED6A1B" w:rsidRDefault="00ED6A1B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22708" w:rsidRPr="00ED6A1B">
        <w:rPr>
          <w:rFonts w:ascii="Times New Roman" w:eastAsia="Times New Roman" w:hAnsi="Times New Roman" w:cs="Times New Roman"/>
          <w:sz w:val="28"/>
        </w:rPr>
        <w:t xml:space="preserve">Гисин, В. Б. Дискретная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математика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учебник и практикум для академического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бакалавриата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/ В.Б. Гисин ;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.— Москва :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, 2016 .— 383 с. — Текст непосредственный. Гисин, В. Б.  Дискретная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математика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учебник и практикум для вузов / В. Б. Гисин. —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Издательство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>, 2020. — 383 с. — (Высшее образование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).—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ЭБС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[сайт]. — URL: </w:t>
      </w:r>
      <w:r w:rsidR="00622708" w:rsidRPr="00ED6A1B">
        <w:rPr>
          <w:rFonts w:ascii="Times New Roman" w:eastAsia="Times New Roman" w:hAnsi="Times New Roman" w:cs="Times New Roman"/>
          <w:sz w:val="28"/>
          <w:u w:val="single"/>
        </w:rPr>
        <w:t>https://urait.ru/bcode/450129</w:t>
      </w:r>
      <w:r w:rsidR="00223468" w:rsidRPr="00ED6A1B">
        <w:rPr>
          <w:rFonts w:ascii="Times New Roman" w:eastAsia="Times New Roman" w:hAnsi="Times New Roman" w:cs="Times New Roman"/>
          <w:sz w:val="28"/>
        </w:rPr>
        <w:t xml:space="preserve"> (дата обращения: 26.05.2021</w:t>
      </w:r>
      <w:r w:rsidR="00622708" w:rsidRPr="00ED6A1B">
        <w:rPr>
          <w:rFonts w:ascii="Times New Roman" w:eastAsia="Times New Roman" w:hAnsi="Times New Roman" w:cs="Times New Roman"/>
          <w:sz w:val="28"/>
        </w:rPr>
        <w:t xml:space="preserve">). —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электронный</w:t>
      </w:r>
    </w:p>
    <w:p w:rsidR="00622708" w:rsidRDefault="00ED6A1B" w:rsidP="00F262C6">
      <w:pPr>
        <w:tabs>
          <w:tab w:val="left" w:pos="538"/>
          <w:tab w:val="left" w:pos="851"/>
        </w:tabs>
        <w:spacing w:before="120" w:after="12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622708" w:rsidRPr="00622708">
        <w:rPr>
          <w:rFonts w:ascii="Times New Roman" w:eastAsia="Times New Roman" w:hAnsi="Times New Roman" w:cs="Times New Roman"/>
          <w:sz w:val="28"/>
        </w:rPr>
        <w:t xml:space="preserve">Кожухов, С.Ф. Сборник задач по дискретной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математике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учебное пособие / С.Ф. Кожухов, П.И.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Совертков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>. — Санкт-</w:t>
      </w:r>
      <w:proofErr w:type="spellStart"/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Петербур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Лань, 2018. — 324 с. — ЭБС Лань. - URL: </w:t>
      </w:r>
      <w:r w:rsidR="00622708" w:rsidRPr="00622708">
        <w:rPr>
          <w:rFonts w:ascii="Times New Roman" w:eastAsia="Times New Roman" w:hAnsi="Times New Roman" w:cs="Times New Roman"/>
          <w:sz w:val="28"/>
          <w:u w:val="single"/>
        </w:rPr>
        <w:t>https://e.lanbook.com/book/102606</w:t>
      </w:r>
      <w:r w:rsidR="00622708" w:rsidRPr="00622708">
        <w:rPr>
          <w:rFonts w:ascii="Times New Roman" w:eastAsia="Times New Roman" w:hAnsi="Times New Roman" w:cs="Times New Roman"/>
          <w:sz w:val="28"/>
        </w:rPr>
        <w:t>.</w:t>
      </w:r>
      <w:r w:rsidR="00223468" w:rsidRPr="00223468">
        <w:rPr>
          <w:rFonts w:ascii="Times New Roman" w:eastAsia="Times New Roman" w:hAnsi="Times New Roman" w:cs="Times New Roman"/>
          <w:sz w:val="28"/>
        </w:rPr>
        <w:t xml:space="preserve"> (дата обращения: 26.05.2021)</w:t>
      </w:r>
      <w:r w:rsidR="00622708" w:rsidRPr="00622708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F6150E" w:rsidRDefault="00F6150E" w:rsidP="00F262C6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</w:rPr>
      </w:pPr>
    </w:p>
    <w:p w:rsidR="00A40494" w:rsidRDefault="000615B1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Дополнительная литература:</w:t>
      </w:r>
    </w:p>
    <w:p w:rsidR="00F30536" w:rsidRDefault="00F30536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8"/>
        </w:rPr>
      </w:pPr>
    </w:p>
    <w:p w:rsid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622708" w:rsidRPr="00ED6A1B">
        <w:rPr>
          <w:rFonts w:ascii="Times New Roman" w:eastAsia="Times New Roman" w:hAnsi="Times New Roman" w:cs="Times New Roman"/>
          <w:sz w:val="28"/>
        </w:rPr>
        <w:t xml:space="preserve">Тищенко, А.В. Математические основы информатики =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Mathematical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Fundamentals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of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Informatics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: учебное пособие / А.В. Тищенко;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, Каф. "Математика-1". - Москва: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, 2014. - 128 с. –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непосредственный. - То же. - ЭБ </w:t>
      </w:r>
      <w:proofErr w:type="spellStart"/>
      <w:r w:rsidR="00622708" w:rsidRPr="00ED6A1B">
        <w:rPr>
          <w:rFonts w:ascii="Times New Roman" w:eastAsia="Times New Roman" w:hAnsi="Times New Roman" w:cs="Times New Roman"/>
          <w:sz w:val="28"/>
        </w:rPr>
        <w:t>Финуниверситета</w:t>
      </w:r>
      <w:proofErr w:type="spellEnd"/>
      <w:r w:rsidR="00622708" w:rsidRPr="00ED6A1B">
        <w:rPr>
          <w:rFonts w:ascii="Times New Roman" w:eastAsia="Times New Roman" w:hAnsi="Times New Roman" w:cs="Times New Roman"/>
          <w:sz w:val="28"/>
        </w:rPr>
        <w:t>. - URL:</w:t>
      </w:r>
      <w:r w:rsidR="00622708" w:rsidRPr="00ED6A1B">
        <w:rPr>
          <w:rFonts w:ascii="Times New Roman" w:eastAsia="Times New Roman" w:hAnsi="Times New Roman" w:cs="Times New Roman"/>
          <w:sz w:val="28"/>
          <w:u w:val="single"/>
        </w:rPr>
        <w:t>http://elib.fa.ru/rbook/Tishenko_2014.pdf</w:t>
      </w:r>
      <w:r w:rsidR="00622708" w:rsidRPr="00ED6A1B">
        <w:rPr>
          <w:rFonts w:ascii="Times New Roman" w:eastAsia="Times New Roman" w:hAnsi="Times New Roman" w:cs="Times New Roman"/>
          <w:sz w:val="28"/>
        </w:rPr>
        <w:t xml:space="preserve"> (дата обращения: </w:t>
      </w:r>
      <w:r w:rsidR="00A618FD" w:rsidRPr="00ED6A1B">
        <w:rPr>
          <w:rFonts w:ascii="Times New Roman" w:eastAsia="Times New Roman" w:hAnsi="Times New Roman" w:cs="Times New Roman"/>
          <w:sz w:val="28"/>
        </w:rPr>
        <w:t>26.05.2021</w:t>
      </w:r>
      <w:r w:rsidR="00622708" w:rsidRPr="00ED6A1B">
        <w:rPr>
          <w:rFonts w:ascii="Times New Roman" w:eastAsia="Times New Roman" w:hAnsi="Times New Roman" w:cs="Times New Roman"/>
          <w:sz w:val="28"/>
        </w:rPr>
        <w:t xml:space="preserve">). - </w:t>
      </w:r>
      <w:proofErr w:type="gramStart"/>
      <w:r w:rsidR="00622708" w:rsidRPr="00ED6A1B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ED6A1B"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F262C6" w:rsidRPr="00ED6A1B" w:rsidRDefault="00F262C6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 w:rsidR="00F262C6"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, Я.М. Дискретная математика. Теория и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практикум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учебник / Я.М.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>. — Санкт-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Лань, 2018. — 476 с. — ЭБС Лань. -URL: </w:t>
      </w:r>
      <w:hyperlink r:id="rId130" w:history="1">
        <w:r w:rsidR="00A618FD" w:rsidRPr="00FD3FA9">
          <w:rPr>
            <w:rStyle w:val="a3"/>
            <w:rFonts w:ascii="Times New Roman" w:eastAsia="Times New Roman" w:hAnsi="Times New Roman" w:cs="Times New Roman"/>
            <w:sz w:val="28"/>
          </w:rPr>
          <w:t>https://e.lanbook.com/book/106869</w:t>
        </w:r>
      </w:hyperlink>
      <w:r w:rsidR="00A618FD">
        <w:rPr>
          <w:rFonts w:ascii="Times New Roman" w:eastAsia="Times New Roman" w:hAnsi="Times New Roman" w:cs="Times New Roman"/>
          <w:sz w:val="28"/>
        </w:rPr>
        <w:t xml:space="preserve"> </w:t>
      </w:r>
      <w:r w:rsidR="00A618FD" w:rsidRPr="00A618FD">
        <w:rPr>
          <w:rFonts w:ascii="Times New Roman" w:eastAsia="Times New Roman" w:hAnsi="Times New Roman" w:cs="Times New Roman"/>
          <w:sz w:val="28"/>
        </w:rPr>
        <w:t>(дата обращения: 26.05.2021).</w:t>
      </w:r>
      <w:r w:rsidR="00622708" w:rsidRPr="00622708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F262C6" w:rsidRDefault="00F262C6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622708" w:rsidRPr="00622708">
        <w:rPr>
          <w:rFonts w:ascii="Times New Roman" w:eastAsia="Times New Roman" w:hAnsi="Times New Roman" w:cs="Times New Roman"/>
          <w:sz w:val="28"/>
        </w:rPr>
        <w:t xml:space="preserve">Шевелев, Ю. П. Сборник задач по дискретной математике (для практических занятий в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группах)  /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Ю.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П.Шевелев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, Л.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А.Писаренко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, М. </w:t>
      </w:r>
      <w:proofErr w:type="spellStart"/>
      <w:r w:rsidR="00622708" w:rsidRPr="00622708">
        <w:rPr>
          <w:rFonts w:ascii="Times New Roman" w:eastAsia="Times New Roman" w:hAnsi="Times New Roman" w:cs="Times New Roman"/>
          <w:sz w:val="28"/>
        </w:rPr>
        <w:t>Ю.Шевелев</w:t>
      </w:r>
      <w:proofErr w:type="spell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.  - Санкт-Петербург: Лань, 2013 - 528 с. – ЭБС Лань. - URL: </w:t>
      </w:r>
      <w:r w:rsidR="00622708" w:rsidRPr="00622708">
        <w:rPr>
          <w:rFonts w:ascii="Times New Roman" w:eastAsia="Times New Roman" w:hAnsi="Times New Roman" w:cs="Times New Roman"/>
          <w:sz w:val="28"/>
          <w:u w:val="single"/>
        </w:rPr>
        <w:t>http://e.lanbook.com/books/element.php?pl1_cid=25&amp;pl1_id=5251</w:t>
      </w:r>
      <w:r w:rsidR="00A618FD" w:rsidRPr="00A618FD">
        <w:rPr>
          <w:rFonts w:ascii="Times New Roman" w:eastAsia="Times New Roman" w:hAnsi="Times New Roman" w:cs="Times New Roman"/>
          <w:sz w:val="28"/>
        </w:rPr>
        <w:t>(дата обращения: 26.05.2021)</w:t>
      </w:r>
      <w:r w:rsidR="00622708" w:rsidRPr="00A618FD">
        <w:rPr>
          <w:rFonts w:ascii="Times New Roman" w:eastAsia="Times New Roman" w:hAnsi="Times New Roman" w:cs="Times New Roman"/>
          <w:sz w:val="28"/>
        </w:rPr>
        <w:t>.</w:t>
      </w:r>
      <w:r w:rsidR="00622708" w:rsidRPr="00622708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="00622708" w:rsidRPr="00622708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622708" w:rsidRPr="00622708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A40494" w:rsidRDefault="000615B1">
      <w:pPr>
        <w:keepNext/>
        <w:keepLines/>
        <w:spacing w:before="640" w:after="480" w:line="360" w:lineRule="auto"/>
        <w:ind w:left="426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BOOK.RU http://www.book.ru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СПАРК https://spark-interfax.ru/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Academic Reference http://ar.cnki.net/ACADREF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Bank Focus http://library.fa.ru/resource.asp?id=527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Пакет баз данных компании EBSCO </w:t>
      </w:r>
      <w:proofErr w:type="spellStart"/>
      <w:r>
        <w:rPr>
          <w:color w:val="000000"/>
          <w:sz w:val="27"/>
          <w:szCs w:val="27"/>
        </w:rPr>
        <w:t>Publishing</w:t>
      </w:r>
      <w:proofErr w:type="spellEnd"/>
      <w:r>
        <w:rPr>
          <w:color w:val="000000"/>
          <w:sz w:val="27"/>
          <w:szCs w:val="27"/>
        </w:rPr>
        <w:t xml:space="preserve">, крупнейшего </w:t>
      </w:r>
      <w:proofErr w:type="spellStart"/>
      <w:r>
        <w:rPr>
          <w:color w:val="000000"/>
          <w:sz w:val="27"/>
          <w:szCs w:val="27"/>
        </w:rPr>
        <w:t>агрегатора</w:t>
      </w:r>
      <w:proofErr w:type="spellEnd"/>
      <w:r>
        <w:rPr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Электронные продукты издательства </w:t>
      </w:r>
      <w:proofErr w:type="spellStart"/>
      <w:r>
        <w:rPr>
          <w:color w:val="000000"/>
          <w:sz w:val="27"/>
          <w:szCs w:val="27"/>
        </w:rPr>
        <w:t>Elsevier</w:t>
      </w:r>
      <w:proofErr w:type="spellEnd"/>
      <w:r>
        <w:rPr>
          <w:color w:val="000000"/>
          <w:sz w:val="27"/>
          <w:szCs w:val="27"/>
        </w:rPr>
        <w:t xml:space="preserve"> http://www.sciencedirect.com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080ABC">
        <w:rPr>
          <w:color w:val="000000"/>
          <w:sz w:val="27"/>
          <w:szCs w:val="27"/>
          <w:lang w:val="en-US"/>
        </w:rPr>
        <w:t>eJournal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Portfolio https://www.emerald.com/insight/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7"/>
          <w:szCs w:val="27"/>
        </w:rPr>
        <w:t>Global</w:t>
      </w:r>
      <w:proofErr w:type="spellEnd"/>
      <w:r>
        <w:rPr>
          <w:color w:val="000000"/>
          <w:sz w:val="27"/>
          <w:szCs w:val="27"/>
        </w:rPr>
        <w:t xml:space="preserve"> https://www.emis.com/php/companies/overview/index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>
        <w:rPr>
          <w:color w:val="000000"/>
          <w:sz w:val="27"/>
          <w:szCs w:val="27"/>
        </w:rPr>
        <w:t>MathSciNET</w:t>
      </w:r>
      <w:proofErr w:type="spellEnd"/>
      <w:r>
        <w:rPr>
          <w:color w:val="000000"/>
          <w:sz w:val="27"/>
          <w:szCs w:val="27"/>
        </w:rPr>
        <w:t xml:space="preserve"> https://mathscinet.ams.org/mathscinet/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Oxford Scholarship Online https://oxford.universitypressscholarship.com/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Коллекция научных журналов </w:t>
      </w:r>
      <w:proofErr w:type="spellStart"/>
      <w:r>
        <w:rPr>
          <w:color w:val="000000"/>
          <w:sz w:val="27"/>
          <w:szCs w:val="27"/>
        </w:rPr>
        <w:t>Oxford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University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Press</w:t>
      </w:r>
      <w:proofErr w:type="spellEnd"/>
      <w:r>
        <w:rPr>
          <w:color w:val="000000"/>
          <w:sz w:val="27"/>
          <w:szCs w:val="27"/>
        </w:rPr>
        <w:t xml:space="preserve"> https://academic.oup.com/journals/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ProQuest: </w:t>
      </w: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Business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Subscription </w:t>
      </w:r>
      <w:r>
        <w:rPr>
          <w:color w:val="000000"/>
          <w:sz w:val="27"/>
          <w:szCs w:val="27"/>
        </w:rPr>
        <w:t>на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платформе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Central https://search.proquest.com/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ProQuest Dissertations &amp; Theses A&amp;I https://search.proquest.com/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RUSLANA </w:t>
      </w:r>
      <w:r>
        <w:rPr>
          <w:color w:val="000000"/>
          <w:sz w:val="27"/>
          <w:szCs w:val="27"/>
        </w:rPr>
        <w:t>компании</w:t>
      </w:r>
      <w:r w:rsidRPr="00080ABC">
        <w:rPr>
          <w:color w:val="000000"/>
          <w:sz w:val="27"/>
          <w:szCs w:val="27"/>
          <w:lang w:val="en-US"/>
        </w:rPr>
        <w:t xml:space="preserve"> Bureau van </w:t>
      </w:r>
      <w:proofErr w:type="spellStart"/>
      <w:r w:rsidRPr="00080ABC">
        <w:rPr>
          <w:color w:val="000000"/>
          <w:sz w:val="27"/>
          <w:szCs w:val="27"/>
          <w:lang w:val="en-US"/>
        </w:rPr>
        <w:t>Dijk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https://ruslana.bvdep.com/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Scopus</w:t>
      </w:r>
      <w:proofErr w:type="spellEnd"/>
      <w:r>
        <w:rPr>
          <w:color w:val="000000"/>
          <w:sz w:val="27"/>
          <w:szCs w:val="27"/>
        </w:rPr>
        <w:t xml:space="preserve"> https://www.scopus.com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eBooks</w:t>
      </w:r>
      <w:proofErr w:type="spellEnd"/>
      <w:r>
        <w:rPr>
          <w:color w:val="000000"/>
          <w:sz w:val="27"/>
          <w:szCs w:val="27"/>
        </w:rPr>
        <w:t xml:space="preserve"> http://link.springer.com/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Интерактивная финансовая информационная система компании </w:t>
      </w:r>
      <w:proofErr w:type="spellStart"/>
      <w:r>
        <w:rPr>
          <w:color w:val="000000"/>
          <w:sz w:val="27"/>
          <w:szCs w:val="27"/>
        </w:rPr>
        <w:t>Bloomberg</w:t>
      </w:r>
      <w:proofErr w:type="spellEnd"/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Система</w:t>
      </w:r>
      <w:r w:rsidRPr="00080ABC">
        <w:rPr>
          <w:color w:val="000000"/>
          <w:sz w:val="27"/>
          <w:szCs w:val="27"/>
          <w:lang w:val="en-US"/>
        </w:rPr>
        <w:t xml:space="preserve"> Thomson Reuters </w:t>
      </w:r>
      <w:proofErr w:type="spellStart"/>
      <w:r w:rsidRPr="00080ABC">
        <w:rPr>
          <w:color w:val="000000"/>
          <w:sz w:val="27"/>
          <w:szCs w:val="27"/>
          <w:lang w:val="en-US"/>
        </w:rPr>
        <w:t>Eikon</w:t>
      </w:r>
      <w:proofErr w:type="spellEnd"/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Web of Science http://apps.webofknowledge.com</w:t>
      </w:r>
    </w:p>
    <w:p w:rsidR="00A40494" w:rsidRPr="0049618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Методические указания для обучающихся по освоению дисциплины</w:t>
      </w:r>
    </w:p>
    <w:p w:rsidR="00A40494" w:rsidRPr="00ED6A1B" w:rsidRDefault="000615B1" w:rsidP="00ED6A1B">
      <w:pPr>
        <w:spacing w:after="0" w:line="276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освоении дисциплины основное внимание следует уделять лекциям, практическим занятиям, аудиторной и внеаудиторной самостоятельной работе.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необходимо конспектировать ее содержание. После занятий следует провести работу с конспектом: отредактировать записи, отметить возникающие вопросы. При оформлении целесообразно выделять специальным образом названия тем и формулировки вопросов, основные определения, формулировки теорем и примеры.</w:t>
      </w:r>
    </w:p>
    <w:p w:rsidR="00A40494" w:rsidRPr="00ED6A1B" w:rsidRDefault="000615B1" w:rsidP="00ED6A1B">
      <w:pPr>
        <w:spacing w:after="0" w:line="276" w:lineRule="auto"/>
        <w:ind w:firstLine="10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практическому занятию необходимо повторить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40494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11.1. Комплект лицензионного программного обеспечения:</w:t>
      </w:r>
    </w:p>
    <w:p w:rsidR="00921AB1" w:rsidRPr="00C12D68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</w:t>
      </w:r>
      <w:r w:rsid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>1.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Windows</w:t>
      </w:r>
      <w:r w:rsidR="00921AB1"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Microsoft</w:t>
      </w:r>
      <w:r w:rsidR="00921AB1"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Office</w:t>
      </w:r>
      <w:r w:rsidR="00921AB1"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921AB1" w:rsidRPr="00E840D1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</w:t>
      </w:r>
      <w:r w:rsid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>2.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Антивирус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ESET</w:t>
      </w:r>
      <w:r w:rsidR="00921AB1" w:rsidRPr="00E840D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Endpoint</w:t>
      </w:r>
      <w:r w:rsidR="00921AB1" w:rsidRPr="00E840D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Security</w:t>
      </w:r>
      <w:r w:rsidR="00921AB1" w:rsidRPr="00E840D1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11.2 Современные профессиональные базы данных и информационные справочные системы:</w:t>
      </w:r>
    </w:p>
    <w:p w:rsidR="00C12D68" w:rsidRPr="00C12D68" w:rsidRDefault="00C12D68" w:rsidP="00C12D6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12D6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C12D68" w:rsidRPr="00C12D68" w:rsidRDefault="00C12D68" w:rsidP="00C12D6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12D6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921AB1" w:rsidRPr="00921AB1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</w:t>
      </w:r>
      <w:r w:rsidR="00C12D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3.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Электронная энциклопедия: </w:t>
      </w:r>
      <w:hyperlink r:id="rId131" w:history="1"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21AB1" w:rsidRPr="00921AB1" w:rsidRDefault="00F262C6" w:rsidP="00921AB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</w:t>
      </w:r>
      <w:r w:rsidR="00C12D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4.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http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://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www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921AB1" w:rsidRPr="00921AB1" w:rsidRDefault="00921AB1" w:rsidP="00921AB1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11.4.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Единое окно доступа к образовательным ресурсам. Полнотекстовая электронная библиотека учебных и учебно-методических материалов (федеральный ресурс).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132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window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11.5. Образовательный математический сайт.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133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exponenta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11.6.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Московский центр непрерывного математического образования, МЦНМО.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11.7. Материалы (полные тексты) свободно распространяемых книг по математике.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134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mccme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free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-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books</w:t>
        </w:r>
      </w:hyperlink>
      <w:r w:rsidRPr="00921AB1">
        <w:rPr>
          <w:rFonts w:ascii="Times New Roman" w:eastAsia="Times New Roman" w:hAnsi="Times New Roman" w:cs="Times New Roman"/>
          <w:bCs/>
          <w:strike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keepNext/>
        <w:keepLines/>
        <w:tabs>
          <w:tab w:val="left" w:pos="1134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A40494" w:rsidRDefault="00A40494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F262C6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Аудитории для проведения занятий.</w:t>
      </w:r>
    </w:p>
    <w:sectPr w:rsidR="00A40494" w:rsidSect="00C12D68">
      <w:footerReference w:type="default" r:id="rId13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7C" w:rsidRDefault="009C5E7C" w:rsidP="00C12D68">
      <w:pPr>
        <w:spacing w:after="0" w:line="240" w:lineRule="auto"/>
      </w:pPr>
      <w:r>
        <w:separator/>
      </w:r>
    </w:p>
  </w:endnote>
  <w:endnote w:type="continuationSeparator" w:id="0">
    <w:p w:rsidR="009C5E7C" w:rsidRDefault="009C5E7C" w:rsidP="00C1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117473"/>
      <w:docPartObj>
        <w:docPartGallery w:val="Page Numbers (Bottom of Page)"/>
        <w:docPartUnique/>
      </w:docPartObj>
    </w:sdtPr>
    <w:sdtEndPr/>
    <w:sdtContent>
      <w:p w:rsidR="00C12D68" w:rsidRDefault="00C12D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5E3">
          <w:rPr>
            <w:noProof/>
          </w:rPr>
          <w:t>25</w:t>
        </w:r>
        <w:r>
          <w:fldChar w:fldCharType="end"/>
        </w:r>
      </w:p>
    </w:sdtContent>
  </w:sdt>
  <w:p w:rsidR="00C12D68" w:rsidRDefault="00C12D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7C" w:rsidRDefault="009C5E7C" w:rsidP="00C12D68">
      <w:pPr>
        <w:spacing w:after="0" w:line="240" w:lineRule="auto"/>
      </w:pPr>
      <w:r>
        <w:separator/>
      </w:r>
    </w:p>
  </w:footnote>
  <w:footnote w:type="continuationSeparator" w:id="0">
    <w:p w:rsidR="009C5E7C" w:rsidRDefault="009C5E7C" w:rsidP="00C12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2253"/>
    <w:multiLevelType w:val="multilevel"/>
    <w:tmpl w:val="0192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E445A"/>
    <w:multiLevelType w:val="multilevel"/>
    <w:tmpl w:val="B3D200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EE6AC3"/>
    <w:multiLevelType w:val="multilevel"/>
    <w:tmpl w:val="D4E043B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49404B"/>
    <w:multiLevelType w:val="multilevel"/>
    <w:tmpl w:val="E6B07E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51E82"/>
    <w:multiLevelType w:val="multilevel"/>
    <w:tmpl w:val="3634C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67D02"/>
    <w:multiLevelType w:val="multilevel"/>
    <w:tmpl w:val="2FA6528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083B35"/>
    <w:multiLevelType w:val="multilevel"/>
    <w:tmpl w:val="56E29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933A1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8940F8"/>
    <w:multiLevelType w:val="hybridMultilevel"/>
    <w:tmpl w:val="D2C20FDE"/>
    <w:lvl w:ilvl="0" w:tplc="1264D56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64A3B"/>
    <w:multiLevelType w:val="multilevel"/>
    <w:tmpl w:val="FBBCE7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2044C1"/>
    <w:multiLevelType w:val="multilevel"/>
    <w:tmpl w:val="B8C6F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841B6F"/>
    <w:multiLevelType w:val="multilevel"/>
    <w:tmpl w:val="47FA9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555869"/>
    <w:multiLevelType w:val="multilevel"/>
    <w:tmpl w:val="F1E80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B31722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FB5E62"/>
    <w:multiLevelType w:val="multilevel"/>
    <w:tmpl w:val="490CC9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5522F9"/>
    <w:multiLevelType w:val="multilevel"/>
    <w:tmpl w:val="B19407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295865"/>
    <w:multiLevelType w:val="multilevel"/>
    <w:tmpl w:val="B75493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37965BD"/>
    <w:multiLevelType w:val="multilevel"/>
    <w:tmpl w:val="B6EE5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CFB2873"/>
    <w:multiLevelType w:val="multilevel"/>
    <w:tmpl w:val="D9622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FC169A"/>
    <w:multiLevelType w:val="multilevel"/>
    <w:tmpl w:val="7A7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642338"/>
    <w:multiLevelType w:val="multilevel"/>
    <w:tmpl w:val="8C5C1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4"/>
  </w:num>
  <w:num w:numId="5">
    <w:abstractNumId w:val="20"/>
  </w:num>
  <w:num w:numId="6">
    <w:abstractNumId w:val="12"/>
  </w:num>
  <w:num w:numId="7">
    <w:abstractNumId w:val="1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3"/>
  </w:num>
  <w:num w:numId="13">
    <w:abstractNumId w:val="9"/>
  </w:num>
  <w:num w:numId="14">
    <w:abstractNumId w:val="17"/>
  </w:num>
  <w:num w:numId="15">
    <w:abstractNumId w:val="19"/>
  </w:num>
  <w:num w:numId="16">
    <w:abstractNumId w:val="21"/>
  </w:num>
  <w:num w:numId="17">
    <w:abstractNumId w:val="11"/>
  </w:num>
  <w:num w:numId="18">
    <w:abstractNumId w:val="6"/>
  </w:num>
  <w:num w:numId="19">
    <w:abstractNumId w:val="16"/>
  </w:num>
  <w:num w:numId="20">
    <w:abstractNumId w:val="18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94"/>
    <w:rsid w:val="000615B1"/>
    <w:rsid w:val="00094180"/>
    <w:rsid w:val="002203EF"/>
    <w:rsid w:val="00223468"/>
    <w:rsid w:val="002A544E"/>
    <w:rsid w:val="002B173E"/>
    <w:rsid w:val="002C0D26"/>
    <w:rsid w:val="00360CF9"/>
    <w:rsid w:val="0037257B"/>
    <w:rsid w:val="00496184"/>
    <w:rsid w:val="004D5BC3"/>
    <w:rsid w:val="00622708"/>
    <w:rsid w:val="006B65E3"/>
    <w:rsid w:val="00734C4C"/>
    <w:rsid w:val="00864577"/>
    <w:rsid w:val="00882A1D"/>
    <w:rsid w:val="00921AB1"/>
    <w:rsid w:val="00926156"/>
    <w:rsid w:val="00943DC1"/>
    <w:rsid w:val="009C5E7C"/>
    <w:rsid w:val="00A40494"/>
    <w:rsid w:val="00A40DA0"/>
    <w:rsid w:val="00A618FD"/>
    <w:rsid w:val="00B3133D"/>
    <w:rsid w:val="00C12D68"/>
    <w:rsid w:val="00CB6B14"/>
    <w:rsid w:val="00DF319B"/>
    <w:rsid w:val="00E62653"/>
    <w:rsid w:val="00E840D1"/>
    <w:rsid w:val="00ED6A1B"/>
    <w:rsid w:val="00F262C6"/>
    <w:rsid w:val="00F30536"/>
    <w:rsid w:val="00F3724E"/>
    <w:rsid w:val="00F6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E110673"/>
  <w15:docId w15:val="{7E876578-9646-4E48-917A-32B60C4D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8F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9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C0D26"/>
    <w:pPr>
      <w:ind w:left="720"/>
      <w:contextualSpacing/>
    </w:pPr>
  </w:style>
  <w:style w:type="character" w:customStyle="1" w:styleId="normaltextrun">
    <w:name w:val="normaltextrun"/>
    <w:qFormat/>
    <w:rsid w:val="00921AB1"/>
  </w:style>
  <w:style w:type="character" w:customStyle="1" w:styleId="eop">
    <w:name w:val="eop"/>
    <w:qFormat/>
    <w:rsid w:val="00921AB1"/>
  </w:style>
  <w:style w:type="paragraph" w:customStyle="1" w:styleId="paragraph">
    <w:name w:val="paragraph"/>
    <w:basedOn w:val="a"/>
    <w:qFormat/>
    <w:rsid w:val="00921AB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1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D68"/>
  </w:style>
  <w:style w:type="paragraph" w:styleId="a8">
    <w:name w:val="footer"/>
    <w:basedOn w:val="a"/>
    <w:link w:val="a9"/>
    <w:uiPriority w:val="99"/>
    <w:unhideWhenUsed/>
    <w:rsid w:val="00C1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png"/><Relationship Id="rId21" Type="http://schemas.openxmlformats.org/officeDocument/2006/relationships/oleObject" Target="embeddings/oleObject10.bin"/><Relationship Id="rId42" Type="http://schemas.openxmlformats.org/officeDocument/2006/relationships/image" Target="media/image14.png"/><Relationship Id="rId63" Type="http://schemas.openxmlformats.org/officeDocument/2006/relationships/image" Target="media/image21.png"/><Relationship Id="rId84" Type="http://schemas.openxmlformats.org/officeDocument/2006/relationships/oleObject" Target="embeddings/oleObject47.bin"/><Relationship Id="rId16" Type="http://schemas.openxmlformats.org/officeDocument/2006/relationships/image" Target="media/image4.png"/><Relationship Id="rId107" Type="http://schemas.openxmlformats.org/officeDocument/2006/relationships/oleObject" Target="embeddings/oleObject59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3.bin"/><Relationship Id="rId74" Type="http://schemas.openxmlformats.org/officeDocument/2006/relationships/oleObject" Target="embeddings/oleObject44.bin"/><Relationship Id="rId79" Type="http://schemas.openxmlformats.org/officeDocument/2006/relationships/image" Target="media/image27.png"/><Relationship Id="rId102" Type="http://schemas.openxmlformats.org/officeDocument/2006/relationships/image" Target="media/image340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0.wmf"/><Relationship Id="rId5" Type="http://schemas.openxmlformats.org/officeDocument/2006/relationships/footnotes" Target="footnotes.xml"/><Relationship Id="rId90" Type="http://schemas.openxmlformats.org/officeDocument/2006/relationships/image" Target="media/image34.wmf"/><Relationship Id="rId95" Type="http://schemas.openxmlformats.org/officeDocument/2006/relationships/oleObject" Target="embeddings/oleObject53.bin"/><Relationship Id="rId22" Type="http://schemas.openxmlformats.org/officeDocument/2006/relationships/image" Target="media/image6.png"/><Relationship Id="rId27" Type="http://schemas.openxmlformats.org/officeDocument/2006/relationships/oleObject" Target="embeddings/oleObject14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6.png"/><Relationship Id="rId64" Type="http://schemas.openxmlformats.org/officeDocument/2006/relationships/oleObject" Target="embeddings/oleObject37.bin"/><Relationship Id="rId69" Type="http://schemas.openxmlformats.org/officeDocument/2006/relationships/image" Target="media/image23.png"/><Relationship Id="rId113" Type="http://schemas.openxmlformats.org/officeDocument/2006/relationships/oleObject" Target="embeddings/oleObject62.bin"/><Relationship Id="rId118" Type="http://schemas.openxmlformats.org/officeDocument/2006/relationships/image" Target="media/image44.png"/><Relationship Id="rId134" Type="http://schemas.openxmlformats.org/officeDocument/2006/relationships/hyperlink" Target="http://www.mccme.ru/free-books" TargetMode="External"/><Relationship Id="rId80" Type="http://schemas.openxmlformats.org/officeDocument/2006/relationships/image" Target="media/image28.png"/><Relationship Id="rId85" Type="http://schemas.openxmlformats.org/officeDocument/2006/relationships/oleObject" Target="embeddings/oleObject48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0.bin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57.bin"/><Relationship Id="rId108" Type="http://schemas.openxmlformats.org/officeDocument/2006/relationships/image" Target="media/image370.wmf"/><Relationship Id="rId124" Type="http://schemas.openxmlformats.org/officeDocument/2006/relationships/image" Target="media/image48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18.png"/><Relationship Id="rId70" Type="http://schemas.openxmlformats.org/officeDocument/2006/relationships/oleObject" Target="embeddings/oleObject41.bin"/><Relationship Id="rId75" Type="http://schemas.openxmlformats.org/officeDocument/2006/relationships/image" Target="media/image25.png"/><Relationship Id="rId91" Type="http://schemas.openxmlformats.org/officeDocument/2006/relationships/oleObject" Target="embeddings/oleObject51.bin"/><Relationship Id="rId96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11.bin"/><Relationship Id="rId28" Type="http://schemas.openxmlformats.org/officeDocument/2006/relationships/image" Target="media/image8.png"/><Relationship Id="rId49" Type="http://schemas.openxmlformats.org/officeDocument/2006/relationships/oleObject" Target="embeddings/oleObject27.bin"/><Relationship Id="rId114" Type="http://schemas.openxmlformats.org/officeDocument/2006/relationships/image" Target="media/image40.png"/><Relationship Id="rId119" Type="http://schemas.openxmlformats.org/officeDocument/2006/relationships/image" Target="media/image45.png"/><Relationship Id="rId44" Type="http://schemas.openxmlformats.org/officeDocument/2006/relationships/oleObject" Target="embeddings/oleObject24.bin"/><Relationship Id="rId60" Type="http://schemas.openxmlformats.org/officeDocument/2006/relationships/image" Target="media/image20.png"/><Relationship Id="rId65" Type="http://schemas.openxmlformats.org/officeDocument/2006/relationships/oleObject" Target="embeddings/oleObject38.bin"/><Relationship Id="rId81" Type="http://schemas.openxmlformats.org/officeDocument/2006/relationships/image" Target="media/image29.png"/><Relationship Id="rId86" Type="http://schemas.openxmlformats.org/officeDocument/2006/relationships/image" Target="media/image32.png"/><Relationship Id="rId130" Type="http://schemas.openxmlformats.org/officeDocument/2006/relationships/hyperlink" Target="https://e.lanbook.com/book/106869" TargetMode="External"/><Relationship Id="rId135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oleObject" Target="embeddings/oleObject8.bin"/><Relationship Id="rId39" Type="http://schemas.openxmlformats.org/officeDocument/2006/relationships/image" Target="media/image13.png"/><Relationship Id="rId109" Type="http://schemas.openxmlformats.org/officeDocument/2006/relationships/oleObject" Target="embeddings/oleObject60.bin"/><Relationship Id="rId34" Type="http://schemas.openxmlformats.org/officeDocument/2006/relationships/image" Target="media/image10.png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350.wmf"/><Relationship Id="rId120" Type="http://schemas.openxmlformats.org/officeDocument/2006/relationships/image" Target="media/image46.wmf"/><Relationship Id="rId125" Type="http://schemas.openxmlformats.org/officeDocument/2006/relationships/oleObject" Target="embeddings/oleObject65.bin"/><Relationship Id="rId7" Type="http://schemas.openxmlformats.org/officeDocument/2006/relationships/image" Target="media/image1.png"/><Relationship Id="rId71" Type="http://schemas.openxmlformats.org/officeDocument/2006/relationships/oleObject" Target="embeddings/oleObject42.bin"/><Relationship Id="rId92" Type="http://schemas.openxmlformats.org/officeDocument/2006/relationships/image" Target="media/image35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5.png"/><Relationship Id="rId66" Type="http://schemas.openxmlformats.org/officeDocument/2006/relationships/image" Target="media/image22.png"/><Relationship Id="rId87" Type="http://schemas.openxmlformats.org/officeDocument/2006/relationships/oleObject" Target="embeddings/oleObject49.bin"/><Relationship Id="rId110" Type="http://schemas.openxmlformats.org/officeDocument/2006/relationships/image" Target="media/image380.wmf"/><Relationship Id="rId115" Type="http://schemas.openxmlformats.org/officeDocument/2006/relationships/image" Target="media/image41.png"/><Relationship Id="rId131" Type="http://schemas.openxmlformats.org/officeDocument/2006/relationships/hyperlink" Target="http://ru.wikipedia.org/wiki/Wiki" TargetMode="External"/><Relationship Id="rId136" Type="http://schemas.openxmlformats.org/officeDocument/2006/relationships/fontTable" Target="fontTable.xml"/><Relationship Id="rId61" Type="http://schemas.openxmlformats.org/officeDocument/2006/relationships/oleObject" Target="embeddings/oleObject35.bin"/><Relationship Id="rId82" Type="http://schemas.openxmlformats.org/officeDocument/2006/relationships/image" Target="media/image30.png"/><Relationship Id="rId19" Type="http://schemas.openxmlformats.org/officeDocument/2006/relationships/image" Target="media/image5.png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1.png"/><Relationship Id="rId56" Type="http://schemas.openxmlformats.org/officeDocument/2006/relationships/oleObject" Target="embeddings/oleObject32.bin"/><Relationship Id="rId77" Type="http://schemas.openxmlformats.org/officeDocument/2006/relationships/oleObject" Target="embeddings/oleObject46.bin"/><Relationship Id="rId100" Type="http://schemas.openxmlformats.org/officeDocument/2006/relationships/image" Target="media/image39.wmf"/><Relationship Id="rId105" Type="http://schemas.openxmlformats.org/officeDocument/2006/relationships/oleObject" Target="embeddings/oleObject58.bin"/><Relationship Id="rId126" Type="http://schemas.openxmlformats.org/officeDocument/2006/relationships/image" Target="media/image49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png"/><Relationship Id="rId72" Type="http://schemas.openxmlformats.org/officeDocument/2006/relationships/image" Target="media/image24.png"/><Relationship Id="rId93" Type="http://schemas.openxmlformats.org/officeDocument/2006/relationships/oleObject" Target="embeddings/oleObject52.bin"/><Relationship Id="rId98" Type="http://schemas.openxmlformats.org/officeDocument/2006/relationships/image" Target="media/image38.wmf"/><Relationship Id="rId121" Type="http://schemas.openxmlformats.org/officeDocument/2006/relationships/oleObject" Target="embeddings/oleObject63.bin"/><Relationship Id="rId3" Type="http://schemas.openxmlformats.org/officeDocument/2006/relationships/settings" Target="settings.xml"/><Relationship Id="rId25" Type="http://schemas.openxmlformats.org/officeDocument/2006/relationships/image" Target="media/image7.png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9.bin"/><Relationship Id="rId116" Type="http://schemas.openxmlformats.org/officeDocument/2006/relationships/image" Target="media/image42.png"/><Relationship Id="rId137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6.bin"/><Relationship Id="rId83" Type="http://schemas.openxmlformats.org/officeDocument/2006/relationships/image" Target="media/image31.png"/><Relationship Id="rId88" Type="http://schemas.openxmlformats.org/officeDocument/2006/relationships/image" Target="media/image33.png"/><Relationship Id="rId111" Type="http://schemas.openxmlformats.org/officeDocument/2006/relationships/oleObject" Target="embeddings/oleObject61.bin"/><Relationship Id="rId132" Type="http://schemas.openxmlformats.org/officeDocument/2006/relationships/hyperlink" Target="http://www.window.edu.ru/" TargetMode="External"/><Relationship Id="rId15" Type="http://schemas.openxmlformats.org/officeDocument/2006/relationships/oleObject" Target="embeddings/oleObject6.bin"/><Relationship Id="rId36" Type="http://schemas.openxmlformats.org/officeDocument/2006/relationships/image" Target="media/image12.png"/><Relationship Id="rId57" Type="http://schemas.openxmlformats.org/officeDocument/2006/relationships/image" Target="media/image19.png"/><Relationship Id="rId106" Type="http://schemas.openxmlformats.org/officeDocument/2006/relationships/image" Target="media/image360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2.png"/><Relationship Id="rId31" Type="http://schemas.openxmlformats.org/officeDocument/2006/relationships/image" Target="media/image9.png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3.bin"/><Relationship Id="rId78" Type="http://schemas.openxmlformats.org/officeDocument/2006/relationships/image" Target="media/image26.png"/><Relationship Id="rId94" Type="http://schemas.openxmlformats.org/officeDocument/2006/relationships/image" Target="media/image36.wmf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image" Target="media/image4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26" Type="http://schemas.openxmlformats.org/officeDocument/2006/relationships/oleObject" Target="embeddings/oleObject13.bin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40.bin"/><Relationship Id="rId89" Type="http://schemas.openxmlformats.org/officeDocument/2006/relationships/oleObject" Target="embeddings/oleObject50.bin"/><Relationship Id="rId112" Type="http://schemas.openxmlformats.org/officeDocument/2006/relationships/image" Target="media/image390.wmf"/><Relationship Id="rId133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6149</Words>
  <Characters>35054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Екатерина Дмитриевна</dc:creator>
  <cp:lastModifiedBy>Евсеева Ирина Владимировна</cp:lastModifiedBy>
  <cp:revision>4</cp:revision>
  <dcterms:created xsi:type="dcterms:W3CDTF">2021-05-28T10:58:00Z</dcterms:created>
  <dcterms:modified xsi:type="dcterms:W3CDTF">2022-09-16T08:27:00Z</dcterms:modified>
</cp:coreProperties>
</file>